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56E3" w14:textId="59D0FD1D" w:rsidR="00B81FE7" w:rsidRPr="003450F3" w:rsidRDefault="00F7237C" w:rsidP="003450F3">
      <w:pPr>
        <w:rPr>
          <w:b/>
          <w:sz w:val="28"/>
          <w:szCs w:val="28"/>
          <w:lang w:val="en-US"/>
        </w:rPr>
      </w:pPr>
      <w:r w:rsidRPr="003450F3">
        <w:rPr>
          <w:b/>
          <w:sz w:val="28"/>
          <w:szCs w:val="28"/>
          <w:lang w:val="en-US"/>
        </w:rPr>
        <w:t>Monetary policy in time of climate crisis</w:t>
      </w:r>
      <w:r w:rsidR="003450F3" w:rsidRPr="003450F3">
        <w:rPr>
          <w:b/>
          <w:sz w:val="28"/>
          <w:szCs w:val="28"/>
          <w:lang w:val="en-US"/>
        </w:rPr>
        <w:t xml:space="preserve"> (</w:t>
      </w:r>
      <w:r w:rsidR="003450F3">
        <w:rPr>
          <w:b/>
          <w:sz w:val="28"/>
          <w:szCs w:val="28"/>
          <w:lang w:val="en-US"/>
        </w:rPr>
        <w:t xml:space="preserve">by </w:t>
      </w:r>
      <w:r w:rsidR="003450F3" w:rsidRPr="003450F3">
        <w:rPr>
          <w:b/>
          <w:sz w:val="28"/>
          <w:szCs w:val="28"/>
          <w:lang w:val="en-US"/>
        </w:rPr>
        <w:t>Alain Lipietz)</w:t>
      </w:r>
    </w:p>
    <w:p w14:paraId="74CD3614" w14:textId="77777777" w:rsidR="00F7237C" w:rsidRPr="00AE69DE" w:rsidRDefault="00F7237C">
      <w:pPr>
        <w:rPr>
          <w:lang w:val="en-US"/>
        </w:rPr>
      </w:pPr>
    </w:p>
    <w:p w14:paraId="7FA08184" w14:textId="77777777" w:rsidR="00F7237C" w:rsidRPr="00AE69DE" w:rsidRDefault="00F7237C">
      <w:pPr>
        <w:rPr>
          <w:b/>
          <w:lang w:val="en-US"/>
        </w:rPr>
      </w:pPr>
      <w:r w:rsidRPr="00AE69DE">
        <w:rPr>
          <w:b/>
          <w:lang w:val="en-US"/>
        </w:rPr>
        <w:t>Introduction</w:t>
      </w:r>
    </w:p>
    <w:p w14:paraId="4B95A6A7" w14:textId="77777777" w:rsidR="00F7237C" w:rsidRPr="00AE69DE" w:rsidRDefault="00F7237C">
      <w:pPr>
        <w:rPr>
          <w:lang w:val="en-US"/>
        </w:rPr>
      </w:pPr>
    </w:p>
    <w:p w14:paraId="47273EB1" w14:textId="3FB4C5EF" w:rsidR="00F7237C" w:rsidRPr="00AE69DE" w:rsidRDefault="008348C8">
      <w:pPr>
        <w:rPr>
          <w:lang w:val="en-US"/>
        </w:rPr>
      </w:pPr>
      <w:r w:rsidRPr="00AE69DE">
        <w:rPr>
          <w:lang w:val="en-US"/>
        </w:rPr>
        <w:t xml:space="preserve">After the </w:t>
      </w:r>
      <w:r w:rsidR="000B0000" w:rsidRPr="00AE69DE">
        <w:rPr>
          <w:lang w:val="en-US"/>
        </w:rPr>
        <w:t>US mortgage c</w:t>
      </w:r>
      <w:r w:rsidR="00F7237C" w:rsidRPr="00AE69DE">
        <w:rPr>
          <w:lang w:val="en-US"/>
        </w:rPr>
        <w:t xml:space="preserve">risis </w:t>
      </w:r>
      <w:r w:rsidR="00A63851" w:rsidRPr="00AE69DE">
        <w:rPr>
          <w:lang w:val="en-US"/>
        </w:rPr>
        <w:t>that started</w:t>
      </w:r>
      <w:r w:rsidR="00F7237C" w:rsidRPr="00AE69DE">
        <w:rPr>
          <w:lang w:val="en-US"/>
        </w:rPr>
        <w:t xml:space="preserve"> in 2007-2008 </w:t>
      </w:r>
      <w:r w:rsidR="000B0000" w:rsidRPr="00AE69DE">
        <w:rPr>
          <w:lang w:val="en-US"/>
        </w:rPr>
        <w:t xml:space="preserve">and the </w:t>
      </w:r>
      <w:r w:rsidR="00941FB2">
        <w:rPr>
          <w:lang w:val="en-US"/>
        </w:rPr>
        <w:t>e</w:t>
      </w:r>
      <w:r w:rsidR="000B0000" w:rsidRPr="00AE69DE">
        <w:rPr>
          <w:lang w:val="en-US"/>
        </w:rPr>
        <w:t>uro crisis in 2010</w:t>
      </w:r>
      <w:r w:rsidR="00F7237C" w:rsidRPr="00AE69DE">
        <w:rPr>
          <w:lang w:val="en-US"/>
        </w:rPr>
        <w:t xml:space="preserve">, </w:t>
      </w:r>
      <w:r w:rsidR="009532B8">
        <w:rPr>
          <w:lang w:val="en-US"/>
        </w:rPr>
        <w:t xml:space="preserve">the public </w:t>
      </w:r>
      <w:r w:rsidR="003450F3">
        <w:rPr>
          <w:lang w:val="en-US"/>
        </w:rPr>
        <w:t xml:space="preserve">became </w:t>
      </w:r>
      <w:r w:rsidR="009532B8">
        <w:rPr>
          <w:lang w:val="en-US"/>
        </w:rPr>
        <w:t xml:space="preserve">increasingly aware </w:t>
      </w:r>
      <w:r w:rsidR="003450F3">
        <w:rPr>
          <w:lang w:val="en-US"/>
        </w:rPr>
        <w:t xml:space="preserve">of </w:t>
      </w:r>
      <w:r w:rsidR="00F7237C" w:rsidRPr="00AE69DE">
        <w:rPr>
          <w:lang w:val="en-US"/>
        </w:rPr>
        <w:t>two ecological crises</w:t>
      </w:r>
      <w:r w:rsidR="00B10D1D" w:rsidRPr="00AE69DE">
        <w:rPr>
          <w:lang w:val="en-US"/>
        </w:rPr>
        <w:t>:</w:t>
      </w:r>
      <w:r w:rsidR="00F7237C" w:rsidRPr="00AE69DE">
        <w:rPr>
          <w:lang w:val="en-US"/>
        </w:rPr>
        <w:t xml:space="preserve"> the en</w:t>
      </w:r>
      <w:r w:rsidR="00B10D1D" w:rsidRPr="00AE69DE">
        <w:rPr>
          <w:lang w:val="en-US"/>
        </w:rPr>
        <w:t>e</w:t>
      </w:r>
      <w:r w:rsidR="00F7237C" w:rsidRPr="00AE69DE">
        <w:rPr>
          <w:lang w:val="en-US"/>
        </w:rPr>
        <w:t>rgy-climate crisis an</w:t>
      </w:r>
      <w:r w:rsidR="00F80838" w:rsidRPr="00AE69DE">
        <w:rPr>
          <w:lang w:val="en-US"/>
        </w:rPr>
        <w:t>d</w:t>
      </w:r>
      <w:r w:rsidR="00F7237C" w:rsidRPr="00AE69DE">
        <w:rPr>
          <w:lang w:val="en-US"/>
        </w:rPr>
        <w:t xml:space="preserve"> t</w:t>
      </w:r>
      <w:r w:rsidR="009532B8">
        <w:rPr>
          <w:lang w:val="en-US"/>
        </w:rPr>
        <w:t>he food-health crisis. While the</w:t>
      </w:r>
      <w:r w:rsidR="00F7237C" w:rsidRPr="00AE69DE">
        <w:rPr>
          <w:lang w:val="en-US"/>
        </w:rPr>
        <w:t xml:space="preserve"> </w:t>
      </w:r>
      <w:r w:rsidR="000C49BB" w:rsidRPr="00AE69DE">
        <w:rPr>
          <w:lang w:val="en-US"/>
        </w:rPr>
        <w:t>last one could</w:t>
      </w:r>
      <w:r w:rsidR="00F7237C" w:rsidRPr="00AE69DE">
        <w:rPr>
          <w:lang w:val="en-US"/>
        </w:rPr>
        <w:t xml:space="preserve"> be tamed by </w:t>
      </w:r>
      <w:r w:rsidR="00005610" w:rsidRPr="00AE69DE">
        <w:rPr>
          <w:lang w:val="en-US"/>
        </w:rPr>
        <w:t xml:space="preserve">policy </w:t>
      </w:r>
      <w:r w:rsidR="00F7237C" w:rsidRPr="00AE69DE">
        <w:rPr>
          <w:lang w:val="en-US"/>
        </w:rPr>
        <w:t xml:space="preserve">measures, the </w:t>
      </w:r>
      <w:r w:rsidR="000C49BB" w:rsidRPr="00AE69DE">
        <w:rPr>
          <w:lang w:val="en-US"/>
        </w:rPr>
        <w:t>energy</w:t>
      </w:r>
      <w:r w:rsidR="00F7237C" w:rsidRPr="00AE69DE">
        <w:rPr>
          <w:lang w:val="en-US"/>
        </w:rPr>
        <w:t xml:space="preserve"> crisis </w:t>
      </w:r>
      <w:r w:rsidR="005F5BC4" w:rsidRPr="00AE69DE">
        <w:rPr>
          <w:lang w:val="en-US"/>
        </w:rPr>
        <w:t xml:space="preserve">requires </w:t>
      </w:r>
      <w:r w:rsidR="009532B8">
        <w:rPr>
          <w:lang w:val="en-US"/>
        </w:rPr>
        <w:t xml:space="preserve">more: </w:t>
      </w:r>
      <w:r w:rsidR="005F5BC4" w:rsidRPr="00AE69DE">
        <w:rPr>
          <w:lang w:val="en-US"/>
        </w:rPr>
        <w:t xml:space="preserve">huge </w:t>
      </w:r>
      <w:r w:rsidR="00B10D1D" w:rsidRPr="00AE69DE">
        <w:rPr>
          <w:lang w:val="en-US"/>
        </w:rPr>
        <w:t>investments</w:t>
      </w:r>
      <w:r w:rsidR="005F5BC4" w:rsidRPr="00AE69DE">
        <w:rPr>
          <w:lang w:val="en-US"/>
        </w:rPr>
        <w:t xml:space="preserve">. </w:t>
      </w:r>
      <w:r w:rsidR="00005610" w:rsidRPr="00AE69DE">
        <w:rPr>
          <w:lang w:val="en-US"/>
        </w:rPr>
        <w:t>I</w:t>
      </w:r>
      <w:r w:rsidR="005F5BC4" w:rsidRPr="00AE69DE">
        <w:rPr>
          <w:lang w:val="en-US"/>
        </w:rPr>
        <w:t xml:space="preserve">f </w:t>
      </w:r>
      <w:r w:rsidR="000C49BB" w:rsidRPr="00AE69DE">
        <w:rPr>
          <w:lang w:val="en-US"/>
        </w:rPr>
        <w:t>humankind</w:t>
      </w:r>
      <w:r w:rsidR="005F5BC4" w:rsidRPr="00AE69DE">
        <w:rPr>
          <w:lang w:val="en-US"/>
        </w:rPr>
        <w:t xml:space="preserve"> wants to esc</w:t>
      </w:r>
      <w:r w:rsidR="00B10D1D" w:rsidRPr="00AE69DE">
        <w:rPr>
          <w:lang w:val="en-US"/>
        </w:rPr>
        <w:t>ape</w:t>
      </w:r>
      <w:r w:rsidR="005F5BC4" w:rsidRPr="00AE69DE">
        <w:rPr>
          <w:lang w:val="en-US"/>
        </w:rPr>
        <w:t xml:space="preserve"> a +2° increase in global heat by the 2030’s, it has to </w:t>
      </w:r>
      <w:r w:rsidR="009D35BF">
        <w:rPr>
          <w:lang w:val="en-US"/>
        </w:rPr>
        <w:t xml:space="preserve">change its model of consumption and </w:t>
      </w:r>
      <w:r w:rsidR="005F5BC4" w:rsidRPr="00AE69DE">
        <w:rPr>
          <w:lang w:val="en-US"/>
        </w:rPr>
        <w:t xml:space="preserve">production </w:t>
      </w:r>
      <w:r w:rsidR="00005610" w:rsidRPr="00AE69DE">
        <w:rPr>
          <w:i/>
          <w:lang w:val="en-US"/>
        </w:rPr>
        <w:t>now</w:t>
      </w:r>
      <w:r w:rsidR="005F5BC4" w:rsidRPr="00AE69DE">
        <w:rPr>
          <w:lang w:val="en-US"/>
        </w:rPr>
        <w:t>, with a maximum of greenhouse gas in 2020.</w:t>
      </w:r>
      <w:r w:rsidR="00FC7DE9" w:rsidRPr="00AE69DE">
        <w:rPr>
          <w:rStyle w:val="Appelnotedebasdep"/>
          <w:lang w:val="en-US"/>
        </w:rPr>
        <w:footnoteReference w:id="1"/>
      </w:r>
    </w:p>
    <w:p w14:paraId="0DD87C86" w14:textId="409AA4AE" w:rsidR="006D7AE5" w:rsidRPr="00AE69DE" w:rsidRDefault="006D7AE5">
      <w:pPr>
        <w:rPr>
          <w:lang w:val="en-US"/>
        </w:rPr>
      </w:pPr>
    </w:p>
    <w:p w14:paraId="69556353" w14:textId="3DFB65BE" w:rsidR="005F5BC4" w:rsidRPr="00AE69DE" w:rsidRDefault="005F5BC4">
      <w:pPr>
        <w:rPr>
          <w:lang w:val="en-US"/>
        </w:rPr>
      </w:pPr>
      <w:r w:rsidRPr="00AE69DE">
        <w:rPr>
          <w:lang w:val="en-US"/>
        </w:rPr>
        <w:t xml:space="preserve">This later commitment is the </w:t>
      </w:r>
      <w:r w:rsidR="00611DDB" w:rsidRPr="00AE69DE">
        <w:rPr>
          <w:lang w:val="en-US"/>
        </w:rPr>
        <w:t>challenge</w:t>
      </w:r>
      <w:r w:rsidRPr="00AE69DE">
        <w:rPr>
          <w:lang w:val="en-US"/>
        </w:rPr>
        <w:t xml:space="preserve"> for the next elections </w:t>
      </w:r>
      <w:r w:rsidR="00005610" w:rsidRPr="00AE69DE">
        <w:rPr>
          <w:lang w:val="en-US"/>
        </w:rPr>
        <w:t>to</w:t>
      </w:r>
      <w:r w:rsidR="009D35BF">
        <w:rPr>
          <w:lang w:val="en-US"/>
        </w:rPr>
        <w:t xml:space="preserve"> the</w:t>
      </w:r>
      <w:r w:rsidRPr="00AE69DE">
        <w:rPr>
          <w:lang w:val="en-US"/>
        </w:rPr>
        <w:t xml:space="preserve"> European Parliament</w:t>
      </w:r>
      <w:r w:rsidR="00005610" w:rsidRPr="00AE69DE">
        <w:rPr>
          <w:lang w:val="en-US"/>
        </w:rPr>
        <w:t xml:space="preserve"> </w:t>
      </w:r>
      <w:r w:rsidRPr="00AE69DE">
        <w:rPr>
          <w:lang w:val="en-US"/>
        </w:rPr>
        <w:t>and for the Green movement, the more conscious political force regarding both social impact</w:t>
      </w:r>
      <w:r w:rsidR="00005610" w:rsidRPr="00AE69DE">
        <w:rPr>
          <w:lang w:val="en-US"/>
        </w:rPr>
        <w:t>s</w:t>
      </w:r>
      <w:r w:rsidRPr="00AE69DE">
        <w:rPr>
          <w:lang w:val="en-US"/>
        </w:rPr>
        <w:t xml:space="preserve"> of cris</w:t>
      </w:r>
      <w:r w:rsidR="000C49BB" w:rsidRPr="00AE69DE">
        <w:rPr>
          <w:lang w:val="en-US"/>
        </w:rPr>
        <w:t>e</w:t>
      </w:r>
      <w:r w:rsidRPr="00AE69DE">
        <w:rPr>
          <w:lang w:val="en-US"/>
        </w:rPr>
        <w:t xml:space="preserve">s and the decisive </w:t>
      </w:r>
      <w:r w:rsidR="00005610" w:rsidRPr="00AE69DE">
        <w:rPr>
          <w:lang w:val="en-US"/>
        </w:rPr>
        <w:t xml:space="preserve">threshold </w:t>
      </w:r>
      <w:r w:rsidRPr="00AE69DE">
        <w:rPr>
          <w:lang w:val="en-US"/>
        </w:rPr>
        <w:t>of the energy-cli</w:t>
      </w:r>
      <w:r w:rsidR="00611DDB" w:rsidRPr="00AE69DE">
        <w:rPr>
          <w:lang w:val="en-US"/>
        </w:rPr>
        <w:t>ma</w:t>
      </w:r>
      <w:r w:rsidRPr="00AE69DE">
        <w:rPr>
          <w:lang w:val="en-US"/>
        </w:rPr>
        <w:t xml:space="preserve">te crisis. </w:t>
      </w:r>
    </w:p>
    <w:p w14:paraId="0BD05FF1" w14:textId="77777777" w:rsidR="005F5BC4" w:rsidRPr="00AE69DE" w:rsidRDefault="005F5BC4">
      <w:pPr>
        <w:rPr>
          <w:lang w:val="en-US"/>
        </w:rPr>
      </w:pPr>
    </w:p>
    <w:p w14:paraId="53FD4C88" w14:textId="088C8E03" w:rsidR="005F5BC4" w:rsidRPr="00AE69DE" w:rsidRDefault="00005610">
      <w:pPr>
        <w:rPr>
          <w:lang w:val="en-US"/>
        </w:rPr>
      </w:pPr>
      <w:r w:rsidRPr="00AE69DE">
        <w:rPr>
          <w:lang w:val="en-US"/>
        </w:rPr>
        <w:t>A</w:t>
      </w:r>
      <w:r w:rsidR="00611DDB" w:rsidRPr="00AE69DE">
        <w:rPr>
          <w:lang w:val="en-US"/>
        </w:rPr>
        <w:t xml:space="preserve"> mere monetary and credit policy </w:t>
      </w:r>
      <w:r w:rsidR="005F5BC4" w:rsidRPr="00AE69DE">
        <w:rPr>
          <w:lang w:val="en-US"/>
        </w:rPr>
        <w:t xml:space="preserve">would </w:t>
      </w:r>
      <w:r w:rsidR="00937A8C" w:rsidRPr="00AE69DE">
        <w:rPr>
          <w:lang w:val="en-US"/>
        </w:rPr>
        <w:t xml:space="preserve">be </w:t>
      </w:r>
      <w:r w:rsidR="00611DDB" w:rsidRPr="00AE69DE">
        <w:rPr>
          <w:lang w:val="en-US"/>
        </w:rPr>
        <w:t>insufficient</w:t>
      </w:r>
      <w:r w:rsidR="005F5BC4" w:rsidRPr="00AE69DE">
        <w:rPr>
          <w:lang w:val="en-US"/>
        </w:rPr>
        <w:t xml:space="preserve">. </w:t>
      </w:r>
      <w:r w:rsidR="008F10B8">
        <w:rPr>
          <w:lang w:val="en-US"/>
        </w:rPr>
        <w:t xml:space="preserve">In the 1930s, the real divide introduced by </w:t>
      </w:r>
      <w:r w:rsidR="00353CF7" w:rsidRPr="00AE69DE">
        <w:rPr>
          <w:lang w:val="en-US"/>
        </w:rPr>
        <w:t>Roosev</w:t>
      </w:r>
      <w:r w:rsidR="00611DDB" w:rsidRPr="00AE69DE">
        <w:rPr>
          <w:lang w:val="en-US"/>
        </w:rPr>
        <w:t>e</w:t>
      </w:r>
      <w:r w:rsidR="00353CF7" w:rsidRPr="00AE69DE">
        <w:rPr>
          <w:lang w:val="en-US"/>
        </w:rPr>
        <w:t>lt</w:t>
      </w:r>
      <w:r w:rsidR="008F10B8">
        <w:rPr>
          <w:lang w:val="en-US"/>
        </w:rPr>
        <w:t>'s</w:t>
      </w:r>
      <w:r w:rsidR="00353CF7" w:rsidRPr="00AE69DE">
        <w:rPr>
          <w:lang w:val="en-US"/>
        </w:rPr>
        <w:t xml:space="preserve"> New Deal was a better </w:t>
      </w:r>
      <w:r w:rsidR="00611DDB" w:rsidRPr="00AE69DE">
        <w:rPr>
          <w:lang w:val="en-US"/>
        </w:rPr>
        <w:t xml:space="preserve">direct </w:t>
      </w:r>
      <w:r w:rsidR="00353CF7" w:rsidRPr="00AE69DE">
        <w:rPr>
          <w:lang w:val="en-US"/>
        </w:rPr>
        <w:t xml:space="preserve">sharing-out of value-added in </w:t>
      </w:r>
      <w:r w:rsidR="00611DDB" w:rsidRPr="00AE69DE">
        <w:rPr>
          <w:lang w:val="en-US"/>
        </w:rPr>
        <w:t>favor</w:t>
      </w:r>
      <w:r w:rsidR="00353CF7" w:rsidRPr="00AE69DE">
        <w:rPr>
          <w:lang w:val="en-US"/>
        </w:rPr>
        <w:t xml:space="preserve"> of wages</w:t>
      </w:r>
      <w:r w:rsidR="000C49BB" w:rsidRPr="00AE69DE">
        <w:rPr>
          <w:lang w:val="en-US"/>
        </w:rPr>
        <w:t xml:space="preserve">, a much bigger federal budget </w:t>
      </w:r>
      <w:r w:rsidR="00611DDB" w:rsidRPr="00AE69DE">
        <w:rPr>
          <w:lang w:val="en-US"/>
        </w:rPr>
        <w:t>and the</w:t>
      </w:r>
      <w:r w:rsidR="00353CF7" w:rsidRPr="00AE69DE">
        <w:rPr>
          <w:lang w:val="en-US"/>
        </w:rPr>
        <w:t xml:space="preserve"> creation of a We</w:t>
      </w:r>
      <w:r w:rsidR="00611DDB" w:rsidRPr="00AE69DE">
        <w:rPr>
          <w:lang w:val="en-US"/>
        </w:rPr>
        <w:t>l</w:t>
      </w:r>
      <w:r w:rsidR="00353CF7" w:rsidRPr="00AE69DE">
        <w:rPr>
          <w:lang w:val="en-US"/>
        </w:rPr>
        <w:t xml:space="preserve">fare State. </w:t>
      </w:r>
      <w:r w:rsidR="00DF6C72" w:rsidRPr="00AE69DE">
        <w:rPr>
          <w:lang w:val="en-US"/>
        </w:rPr>
        <w:t>It</w:t>
      </w:r>
      <w:r w:rsidR="00C162A8" w:rsidRPr="00AE69DE">
        <w:rPr>
          <w:lang w:val="en-US"/>
        </w:rPr>
        <w:t xml:space="preserve"> should </w:t>
      </w:r>
      <w:r w:rsidR="00DF6C72" w:rsidRPr="00AE69DE">
        <w:rPr>
          <w:lang w:val="en-US"/>
        </w:rPr>
        <w:t xml:space="preserve">be </w:t>
      </w:r>
      <w:r w:rsidR="00C162A8" w:rsidRPr="00AE69DE">
        <w:rPr>
          <w:lang w:val="en-US"/>
        </w:rPr>
        <w:t xml:space="preserve">the same in a “sustainable Europe”. </w:t>
      </w:r>
      <w:r w:rsidR="00353CF7" w:rsidRPr="00AE69DE">
        <w:rPr>
          <w:lang w:val="en-US"/>
        </w:rPr>
        <w:t xml:space="preserve">You can </w:t>
      </w:r>
      <w:r w:rsidR="008F10B8">
        <w:rPr>
          <w:lang w:val="en-US"/>
        </w:rPr>
        <w:t>provide lots of liquidity for your economy</w:t>
      </w:r>
      <w:r w:rsidR="00353CF7" w:rsidRPr="00AE69DE">
        <w:rPr>
          <w:lang w:val="en-US"/>
        </w:rPr>
        <w:t xml:space="preserve">, </w:t>
      </w:r>
      <w:r w:rsidR="00A63851" w:rsidRPr="00AE69DE">
        <w:rPr>
          <w:lang w:val="en-US"/>
        </w:rPr>
        <w:t xml:space="preserve">but </w:t>
      </w:r>
      <w:r w:rsidR="00353CF7" w:rsidRPr="00AE69DE">
        <w:rPr>
          <w:lang w:val="en-US"/>
        </w:rPr>
        <w:t xml:space="preserve">nothing will happen if </w:t>
      </w:r>
      <w:r w:rsidR="00C162A8" w:rsidRPr="00AE69DE">
        <w:rPr>
          <w:lang w:val="en-US"/>
        </w:rPr>
        <w:t>effective</w:t>
      </w:r>
      <w:r w:rsidR="00353CF7" w:rsidRPr="00AE69DE">
        <w:rPr>
          <w:lang w:val="en-US"/>
        </w:rPr>
        <w:t xml:space="preserve"> demand is not increasing! And the </w:t>
      </w:r>
      <w:r w:rsidR="00611DDB" w:rsidRPr="00AE69DE">
        <w:rPr>
          <w:lang w:val="en-US"/>
        </w:rPr>
        <w:t>emergency</w:t>
      </w:r>
      <w:r w:rsidR="00353CF7" w:rsidRPr="00AE69DE">
        <w:rPr>
          <w:lang w:val="en-US"/>
        </w:rPr>
        <w:t xml:space="preserve"> of </w:t>
      </w:r>
      <w:r w:rsidR="003B511F">
        <w:rPr>
          <w:lang w:val="en-US"/>
        </w:rPr>
        <w:t xml:space="preserve">the </w:t>
      </w:r>
      <w:r w:rsidR="00353CF7" w:rsidRPr="00AE69DE">
        <w:rPr>
          <w:lang w:val="en-US"/>
        </w:rPr>
        <w:t>ener</w:t>
      </w:r>
      <w:r w:rsidR="005275E3" w:rsidRPr="00AE69DE">
        <w:rPr>
          <w:lang w:val="en-US"/>
        </w:rPr>
        <w:t xml:space="preserve">getic </w:t>
      </w:r>
      <w:r w:rsidR="00611DDB" w:rsidRPr="00AE69DE">
        <w:rPr>
          <w:lang w:val="en-US"/>
        </w:rPr>
        <w:t>transition</w:t>
      </w:r>
      <w:r w:rsidR="00353CF7" w:rsidRPr="00AE69DE">
        <w:rPr>
          <w:lang w:val="en-US"/>
        </w:rPr>
        <w:t xml:space="preserve"> (to cope with climate and nuclear hazards) requi</w:t>
      </w:r>
      <w:r w:rsidR="00611DDB" w:rsidRPr="00AE69DE">
        <w:rPr>
          <w:lang w:val="en-US"/>
        </w:rPr>
        <w:t>r</w:t>
      </w:r>
      <w:r w:rsidR="00353CF7" w:rsidRPr="00AE69DE">
        <w:rPr>
          <w:lang w:val="en-US"/>
        </w:rPr>
        <w:t>es a</w:t>
      </w:r>
      <w:r w:rsidR="00B62DDB" w:rsidRPr="00AE69DE">
        <w:rPr>
          <w:lang w:val="en-US"/>
        </w:rPr>
        <w:t>n</w:t>
      </w:r>
      <w:r w:rsidR="00353CF7" w:rsidRPr="00AE69DE">
        <w:rPr>
          <w:lang w:val="en-US"/>
        </w:rPr>
        <w:t xml:space="preserve"> </w:t>
      </w:r>
      <w:r w:rsidR="00AE69DE">
        <w:rPr>
          <w:lang w:val="en-US"/>
        </w:rPr>
        <w:t xml:space="preserve">economy </w:t>
      </w:r>
      <w:r w:rsidR="00353CF7" w:rsidRPr="00AE69DE">
        <w:rPr>
          <w:lang w:val="en-US"/>
        </w:rPr>
        <w:t>w</w:t>
      </w:r>
      <w:r w:rsidR="00941FB2">
        <w:rPr>
          <w:lang w:val="en-US"/>
        </w:rPr>
        <w:t>h</w:t>
      </w:r>
      <w:r w:rsidR="00353CF7" w:rsidRPr="00AE69DE">
        <w:rPr>
          <w:lang w:val="en-US"/>
        </w:rPr>
        <w:t>ere new credits are fun</w:t>
      </w:r>
      <w:r w:rsidR="00B62DDB" w:rsidRPr="00AE69DE">
        <w:rPr>
          <w:lang w:val="en-US"/>
        </w:rPr>
        <w:t>n</w:t>
      </w:r>
      <w:r w:rsidR="00353CF7" w:rsidRPr="00AE69DE">
        <w:rPr>
          <w:lang w:val="en-US"/>
        </w:rPr>
        <w:t>eled into proper investment</w:t>
      </w:r>
      <w:r w:rsidR="00937A8C" w:rsidRPr="00AE69DE">
        <w:rPr>
          <w:lang w:val="en-US"/>
        </w:rPr>
        <w:t>s</w:t>
      </w:r>
      <w:r w:rsidR="00C162A8" w:rsidRPr="00AE69DE">
        <w:rPr>
          <w:lang w:val="en-US"/>
        </w:rPr>
        <w:t xml:space="preserve">, by contrast to </w:t>
      </w:r>
      <w:r w:rsidR="00B62DDB" w:rsidRPr="00AE69DE">
        <w:rPr>
          <w:lang w:val="en-US"/>
        </w:rPr>
        <w:t xml:space="preserve">the </w:t>
      </w:r>
      <w:r w:rsidR="00937A8C" w:rsidRPr="00AE69DE">
        <w:rPr>
          <w:lang w:val="en-US"/>
        </w:rPr>
        <w:t xml:space="preserve">European policy-mix </w:t>
      </w:r>
      <w:r w:rsidR="00DF6C72" w:rsidRPr="00AE69DE">
        <w:rPr>
          <w:lang w:val="en-US"/>
        </w:rPr>
        <w:t>of</w:t>
      </w:r>
      <w:r w:rsidR="00937A8C" w:rsidRPr="00AE69DE">
        <w:rPr>
          <w:lang w:val="en-US"/>
        </w:rPr>
        <w:t xml:space="preserve"> </w:t>
      </w:r>
      <w:r w:rsidR="00611DDB" w:rsidRPr="00AE69DE">
        <w:rPr>
          <w:lang w:val="en-US"/>
        </w:rPr>
        <w:t>the</w:t>
      </w:r>
      <w:r w:rsidR="00937A8C" w:rsidRPr="00AE69DE">
        <w:rPr>
          <w:lang w:val="en-US"/>
        </w:rPr>
        <w:t xml:space="preserve"> last ten years. </w:t>
      </w:r>
      <w:r w:rsidR="0047556B">
        <w:rPr>
          <w:lang w:val="en-US"/>
        </w:rPr>
        <w:t>Yet</w:t>
      </w:r>
      <w:r w:rsidR="00937A8C" w:rsidRPr="00AE69DE">
        <w:rPr>
          <w:lang w:val="en-US"/>
        </w:rPr>
        <w:t xml:space="preserve"> </w:t>
      </w:r>
      <w:r w:rsidR="00287484" w:rsidRPr="00AE69DE">
        <w:rPr>
          <w:lang w:val="en-US"/>
        </w:rPr>
        <w:t xml:space="preserve">in what follows </w:t>
      </w:r>
      <w:r w:rsidR="003B511F">
        <w:rPr>
          <w:lang w:val="en-US"/>
        </w:rPr>
        <w:t xml:space="preserve">we focus on the monetary and </w:t>
      </w:r>
      <w:r w:rsidR="00937A8C" w:rsidRPr="00AE69DE">
        <w:rPr>
          <w:lang w:val="en-US"/>
        </w:rPr>
        <w:t>credit aspects.</w:t>
      </w:r>
    </w:p>
    <w:p w14:paraId="376DEF26" w14:textId="77777777" w:rsidR="00937A8C" w:rsidRPr="00AE69DE" w:rsidRDefault="00937A8C">
      <w:pPr>
        <w:rPr>
          <w:lang w:val="en-US"/>
        </w:rPr>
      </w:pPr>
    </w:p>
    <w:p w14:paraId="0F7C544F" w14:textId="71E9D4B9" w:rsidR="00937A8C" w:rsidRPr="00AE69DE" w:rsidRDefault="00825D80">
      <w:pPr>
        <w:rPr>
          <w:b/>
          <w:lang w:val="en-US"/>
        </w:rPr>
      </w:pPr>
      <w:r>
        <w:rPr>
          <w:b/>
          <w:lang w:val="en-US"/>
        </w:rPr>
        <w:t>Restrictive rules around t</w:t>
      </w:r>
      <w:r w:rsidR="00287484" w:rsidRPr="00AE69DE">
        <w:rPr>
          <w:b/>
          <w:lang w:val="en-US"/>
        </w:rPr>
        <w:t xml:space="preserve">he </w:t>
      </w:r>
      <w:r w:rsidR="00941FB2">
        <w:rPr>
          <w:b/>
          <w:lang w:val="en-US"/>
        </w:rPr>
        <w:t>e</w:t>
      </w:r>
      <w:r w:rsidR="00937A8C" w:rsidRPr="00AE69DE">
        <w:rPr>
          <w:b/>
          <w:lang w:val="en-US"/>
        </w:rPr>
        <w:t>uro</w:t>
      </w:r>
    </w:p>
    <w:p w14:paraId="2FBB0376" w14:textId="77777777" w:rsidR="00937A8C" w:rsidRPr="00AE69DE" w:rsidRDefault="00937A8C">
      <w:pPr>
        <w:rPr>
          <w:lang w:val="en-US"/>
        </w:rPr>
      </w:pPr>
    </w:p>
    <w:p w14:paraId="4467C0D7" w14:textId="2D8FF8D0" w:rsidR="00671EF1" w:rsidRPr="00AE69DE" w:rsidRDefault="00203ADD">
      <w:pPr>
        <w:rPr>
          <w:lang w:val="en-US"/>
        </w:rPr>
      </w:pPr>
      <w:r w:rsidRPr="00AE69DE">
        <w:rPr>
          <w:lang w:val="en-US"/>
        </w:rPr>
        <w:t xml:space="preserve">The legal targets for the </w:t>
      </w:r>
      <w:r w:rsidR="00CD7F19" w:rsidRPr="00AE69DE">
        <w:rPr>
          <w:lang w:val="en-US"/>
        </w:rPr>
        <w:t xml:space="preserve">American </w:t>
      </w:r>
      <w:r w:rsidRPr="00AE69DE">
        <w:rPr>
          <w:lang w:val="en-US"/>
        </w:rPr>
        <w:t>Fed</w:t>
      </w:r>
      <w:r w:rsidR="00CD7F19" w:rsidRPr="00AE69DE">
        <w:rPr>
          <w:lang w:val="en-US"/>
        </w:rPr>
        <w:t>eral Reserve system</w:t>
      </w:r>
      <w:r w:rsidRPr="00AE69DE">
        <w:rPr>
          <w:lang w:val="en-US"/>
        </w:rPr>
        <w:t xml:space="preserve"> are twofold, with a democratic accountability to the Congress: price stability and growth of employment.</w:t>
      </w:r>
      <w:r w:rsidR="00CD7F19" w:rsidRPr="00AE69DE">
        <w:rPr>
          <w:lang w:val="en-US"/>
        </w:rPr>
        <w:t xml:space="preserve"> </w:t>
      </w:r>
      <w:r w:rsidRPr="00AE69DE">
        <w:rPr>
          <w:lang w:val="en-US"/>
        </w:rPr>
        <w:t>By contrast</w:t>
      </w:r>
      <w:r w:rsidR="005275E3" w:rsidRPr="00AE69DE">
        <w:rPr>
          <w:lang w:val="en-US"/>
        </w:rPr>
        <w:t>,</w:t>
      </w:r>
      <w:r w:rsidR="00076E6D" w:rsidRPr="00AE69DE">
        <w:rPr>
          <w:lang w:val="en-US"/>
        </w:rPr>
        <w:t xml:space="preserve"> </w:t>
      </w:r>
      <w:r w:rsidR="00CD7F19" w:rsidRPr="00AE69DE">
        <w:rPr>
          <w:lang w:val="en-US"/>
        </w:rPr>
        <w:t xml:space="preserve">the </w:t>
      </w:r>
      <w:r w:rsidR="00941FB2">
        <w:rPr>
          <w:lang w:val="en-US"/>
        </w:rPr>
        <w:t>e</w:t>
      </w:r>
      <w:r w:rsidR="00076E6D" w:rsidRPr="00AE69DE">
        <w:rPr>
          <w:lang w:val="en-US"/>
        </w:rPr>
        <w:t xml:space="preserve">uro was introduced with the </w:t>
      </w:r>
      <w:r w:rsidR="007061DF" w:rsidRPr="00AE69DE">
        <w:rPr>
          <w:lang w:val="en-US"/>
        </w:rPr>
        <w:t xml:space="preserve">mission for the European Central Bank (ECB) to first of all fight inflation, without regard for employment. Moreover, </w:t>
      </w:r>
      <w:r w:rsidR="00076E6D" w:rsidRPr="00AE69DE">
        <w:rPr>
          <w:lang w:val="en-US"/>
        </w:rPr>
        <w:t>the</w:t>
      </w:r>
      <w:r w:rsidR="007061DF" w:rsidRPr="00AE69DE">
        <w:rPr>
          <w:lang w:val="en-US"/>
        </w:rPr>
        <w:t xml:space="preserve"> E</w:t>
      </w:r>
      <w:r w:rsidR="00076E6D" w:rsidRPr="00AE69DE">
        <w:rPr>
          <w:lang w:val="en-US"/>
        </w:rPr>
        <w:t xml:space="preserve">CB should </w:t>
      </w:r>
      <w:r w:rsidR="00F85DA9" w:rsidRPr="00AE69DE">
        <w:rPr>
          <w:lang w:val="en-US"/>
        </w:rPr>
        <w:t xml:space="preserve">not </w:t>
      </w:r>
      <w:r w:rsidR="007061DF" w:rsidRPr="00AE69DE">
        <w:rPr>
          <w:lang w:val="en-US"/>
        </w:rPr>
        <w:t xml:space="preserve">finance governments </w:t>
      </w:r>
      <w:r w:rsidR="00F85DA9" w:rsidRPr="00AE69DE">
        <w:rPr>
          <w:lang w:val="en-US"/>
        </w:rPr>
        <w:t>directly</w:t>
      </w:r>
      <w:r w:rsidR="00076E6D" w:rsidRPr="00AE69DE">
        <w:rPr>
          <w:lang w:val="en-US"/>
        </w:rPr>
        <w:t xml:space="preserve">. That </w:t>
      </w:r>
      <w:r w:rsidR="00A476BD" w:rsidRPr="00AE69DE">
        <w:rPr>
          <w:lang w:val="en-US"/>
        </w:rPr>
        <w:t xml:space="preserve">was aimed at </w:t>
      </w:r>
      <w:r w:rsidR="00F85DA9" w:rsidRPr="00AE69DE">
        <w:rPr>
          <w:lang w:val="en-US"/>
        </w:rPr>
        <w:t>appeasing</w:t>
      </w:r>
      <w:r w:rsidR="00A476BD" w:rsidRPr="00AE69DE">
        <w:rPr>
          <w:lang w:val="en-US"/>
        </w:rPr>
        <w:t xml:space="preserve"> </w:t>
      </w:r>
      <w:r w:rsidR="00B65B34">
        <w:rPr>
          <w:lang w:val="en-US"/>
        </w:rPr>
        <w:t xml:space="preserve">the </w:t>
      </w:r>
      <w:r w:rsidR="00A476BD" w:rsidRPr="00AE69DE">
        <w:rPr>
          <w:lang w:val="en-US"/>
        </w:rPr>
        <w:t xml:space="preserve">German </w:t>
      </w:r>
      <w:r w:rsidR="00B65B34">
        <w:rPr>
          <w:lang w:val="en-US"/>
        </w:rPr>
        <w:t xml:space="preserve">public </w:t>
      </w:r>
      <w:r w:rsidR="00A476BD" w:rsidRPr="00AE69DE">
        <w:rPr>
          <w:lang w:val="en-US"/>
        </w:rPr>
        <w:t>opinion</w:t>
      </w:r>
      <w:r w:rsidR="00F85DA9" w:rsidRPr="00AE69DE">
        <w:rPr>
          <w:lang w:val="en-US"/>
        </w:rPr>
        <w:t>,</w:t>
      </w:r>
      <w:r w:rsidR="00A476BD" w:rsidRPr="00AE69DE">
        <w:rPr>
          <w:lang w:val="en-US"/>
        </w:rPr>
        <w:t xml:space="preserve"> </w:t>
      </w:r>
      <w:r w:rsidR="00396E9E" w:rsidRPr="00AE69DE">
        <w:rPr>
          <w:lang w:val="en-US"/>
        </w:rPr>
        <w:t xml:space="preserve">traumatized by </w:t>
      </w:r>
      <w:r w:rsidR="00A476BD" w:rsidRPr="00AE69DE">
        <w:rPr>
          <w:lang w:val="en-US"/>
        </w:rPr>
        <w:t xml:space="preserve">hyper-inflation </w:t>
      </w:r>
      <w:r w:rsidR="00F85DA9" w:rsidRPr="00AE69DE">
        <w:rPr>
          <w:lang w:val="en-US"/>
        </w:rPr>
        <w:t>in</w:t>
      </w:r>
      <w:r w:rsidR="00A476BD" w:rsidRPr="00AE69DE">
        <w:rPr>
          <w:lang w:val="en-US"/>
        </w:rPr>
        <w:t xml:space="preserve"> the </w:t>
      </w:r>
      <w:r w:rsidR="00B65B34">
        <w:rPr>
          <w:lang w:val="en-US"/>
        </w:rPr>
        <w:t>19</w:t>
      </w:r>
      <w:r w:rsidR="00A476BD" w:rsidRPr="00AE69DE">
        <w:rPr>
          <w:lang w:val="en-US"/>
        </w:rPr>
        <w:t xml:space="preserve">20’s. </w:t>
      </w:r>
      <w:r w:rsidR="007061DF" w:rsidRPr="00AE69DE">
        <w:rPr>
          <w:lang w:val="en-US"/>
        </w:rPr>
        <w:t xml:space="preserve">In order to fight inflation, </w:t>
      </w:r>
      <w:r w:rsidR="00A476BD" w:rsidRPr="00AE69DE">
        <w:rPr>
          <w:lang w:val="en-US"/>
        </w:rPr>
        <w:t xml:space="preserve">the </w:t>
      </w:r>
      <w:r w:rsidR="005275E3" w:rsidRPr="00AE69DE">
        <w:rPr>
          <w:lang w:val="en-US"/>
        </w:rPr>
        <w:t xml:space="preserve">growth </w:t>
      </w:r>
      <w:r w:rsidR="007061DF" w:rsidRPr="00AE69DE">
        <w:rPr>
          <w:lang w:val="en-US"/>
        </w:rPr>
        <w:t>of the volume of money</w:t>
      </w:r>
      <w:r w:rsidR="008D445F" w:rsidRPr="00AE69DE">
        <w:rPr>
          <w:lang w:val="en-US"/>
        </w:rPr>
        <w:t xml:space="preserve"> </w:t>
      </w:r>
      <w:r w:rsidR="005275E3" w:rsidRPr="00AE69DE">
        <w:rPr>
          <w:lang w:val="en-US"/>
        </w:rPr>
        <w:t>had</w:t>
      </w:r>
      <w:r w:rsidR="00A476BD" w:rsidRPr="00AE69DE">
        <w:rPr>
          <w:lang w:val="en-US"/>
        </w:rPr>
        <w:t xml:space="preserve"> to be limited. And the target</w:t>
      </w:r>
      <w:r w:rsidR="007061DF" w:rsidRPr="00AE69DE">
        <w:rPr>
          <w:lang w:val="en-US"/>
        </w:rPr>
        <w:t>ed</w:t>
      </w:r>
      <w:r w:rsidR="00A476BD" w:rsidRPr="00AE69DE">
        <w:rPr>
          <w:lang w:val="en-US"/>
        </w:rPr>
        <w:t xml:space="preserve"> inflation rate was zero</w:t>
      </w:r>
      <w:r w:rsidR="005275E3" w:rsidRPr="00AE69DE">
        <w:rPr>
          <w:lang w:val="en-US"/>
        </w:rPr>
        <w:t>, with</w:t>
      </w:r>
      <w:r w:rsidR="00396E9E" w:rsidRPr="00AE69DE">
        <w:rPr>
          <w:lang w:val="en-US"/>
        </w:rPr>
        <w:t>out</w:t>
      </w:r>
      <w:r w:rsidR="005275E3" w:rsidRPr="00AE69DE">
        <w:rPr>
          <w:lang w:val="en-US"/>
        </w:rPr>
        <w:t xml:space="preserve"> </w:t>
      </w:r>
      <w:r w:rsidR="00B65B34">
        <w:rPr>
          <w:lang w:val="en-US"/>
        </w:rPr>
        <w:t xml:space="preserve">an </w:t>
      </w:r>
      <w:r w:rsidR="005275E3" w:rsidRPr="00AE69DE">
        <w:rPr>
          <w:lang w:val="en-US"/>
        </w:rPr>
        <w:t>employment goal</w:t>
      </w:r>
      <w:r w:rsidR="00A476BD" w:rsidRPr="00AE69DE">
        <w:rPr>
          <w:lang w:val="en-US"/>
        </w:rPr>
        <w:t>. The first ECB president, Wim Duisenberg</w:t>
      </w:r>
      <w:r w:rsidR="00F85DA9" w:rsidRPr="00AE69DE">
        <w:rPr>
          <w:lang w:val="en-US"/>
        </w:rPr>
        <w:t>, st</w:t>
      </w:r>
      <w:r w:rsidR="00396E9E" w:rsidRPr="00AE69DE">
        <w:rPr>
          <w:lang w:val="en-US"/>
        </w:rPr>
        <w:t>uck</w:t>
      </w:r>
      <w:r w:rsidR="007061DF" w:rsidRPr="00AE69DE">
        <w:rPr>
          <w:lang w:val="en-US"/>
        </w:rPr>
        <w:t xml:space="preserve"> to those</w:t>
      </w:r>
      <w:r w:rsidR="00F85DA9" w:rsidRPr="00AE69DE">
        <w:rPr>
          <w:lang w:val="en-US"/>
        </w:rPr>
        <w:t xml:space="preserve"> rules</w:t>
      </w:r>
      <w:r w:rsidR="00A476BD" w:rsidRPr="00AE69DE">
        <w:rPr>
          <w:lang w:val="en-US"/>
        </w:rPr>
        <w:t xml:space="preserve">. The next </w:t>
      </w:r>
      <w:r w:rsidR="008D445F" w:rsidRPr="00AE69DE">
        <w:rPr>
          <w:lang w:val="en-US"/>
        </w:rPr>
        <w:t>president</w:t>
      </w:r>
      <w:r w:rsidR="00A476BD" w:rsidRPr="00AE69DE">
        <w:rPr>
          <w:lang w:val="en-US"/>
        </w:rPr>
        <w:t>, Jean-Claude Trichet,</w:t>
      </w:r>
      <w:r w:rsidR="003D5021" w:rsidRPr="00AE69DE">
        <w:rPr>
          <w:lang w:val="en-US"/>
        </w:rPr>
        <w:t xml:space="preserve"> at</w:t>
      </w:r>
      <w:r w:rsidR="00A476BD" w:rsidRPr="00AE69DE">
        <w:rPr>
          <w:lang w:val="en-US"/>
        </w:rPr>
        <w:t xml:space="preserve"> </w:t>
      </w:r>
      <w:r w:rsidR="00396E9E" w:rsidRPr="00AE69DE">
        <w:rPr>
          <w:lang w:val="en-US"/>
        </w:rPr>
        <w:t>first followed</w:t>
      </w:r>
      <w:r w:rsidR="00A476BD" w:rsidRPr="00AE69DE">
        <w:rPr>
          <w:lang w:val="en-US"/>
        </w:rPr>
        <w:t xml:space="preserve"> the same policy</w:t>
      </w:r>
      <w:r w:rsidR="007B3A9B" w:rsidRPr="00AE69DE">
        <w:rPr>
          <w:lang w:val="en-US"/>
        </w:rPr>
        <w:t xml:space="preserve">, to “anchor the </w:t>
      </w:r>
      <w:r w:rsidR="008D445F" w:rsidRPr="00AE69DE">
        <w:rPr>
          <w:lang w:val="en-US"/>
        </w:rPr>
        <w:t>credibility</w:t>
      </w:r>
      <w:r w:rsidR="007B3A9B" w:rsidRPr="00AE69DE">
        <w:rPr>
          <w:lang w:val="en-US"/>
        </w:rPr>
        <w:t xml:space="preserve"> of</w:t>
      </w:r>
      <w:r w:rsidR="00941FB2">
        <w:rPr>
          <w:lang w:val="en-US"/>
        </w:rPr>
        <w:t xml:space="preserve"> the e</w:t>
      </w:r>
      <w:r w:rsidR="007B3A9B" w:rsidRPr="00AE69DE">
        <w:rPr>
          <w:lang w:val="en-US"/>
        </w:rPr>
        <w:t>uro”</w:t>
      </w:r>
      <w:r w:rsidR="00EC32CC" w:rsidRPr="00AE69DE">
        <w:rPr>
          <w:lang w:val="en-US"/>
        </w:rPr>
        <w:t>.</w:t>
      </w:r>
      <w:r w:rsidR="00F85DA9" w:rsidRPr="00AE69DE">
        <w:rPr>
          <w:lang w:val="en-US"/>
        </w:rPr>
        <w:t xml:space="preserve"> Until the crisis</w:t>
      </w:r>
      <w:r w:rsidR="007E0695" w:rsidRPr="00AE69DE">
        <w:rPr>
          <w:lang w:val="en-US"/>
        </w:rPr>
        <w:t xml:space="preserve"> </w:t>
      </w:r>
      <w:r w:rsidR="00F85DA9" w:rsidRPr="00AE69DE">
        <w:rPr>
          <w:lang w:val="en-US"/>
        </w:rPr>
        <w:t>…</w:t>
      </w:r>
      <w:r w:rsidR="00EC32CC" w:rsidRPr="00AE69DE">
        <w:rPr>
          <w:lang w:val="en-US"/>
        </w:rPr>
        <w:br/>
      </w:r>
      <w:r w:rsidR="00EC32CC" w:rsidRPr="00AE69DE">
        <w:rPr>
          <w:lang w:val="en-US"/>
        </w:rPr>
        <w:br/>
      </w:r>
      <w:r w:rsidR="00EC32CC" w:rsidRPr="00AE69DE">
        <w:rPr>
          <w:b/>
          <w:lang w:val="en-US"/>
        </w:rPr>
        <w:t>A Policy for the New World</w:t>
      </w:r>
      <w:r w:rsidR="00A476BD" w:rsidRPr="00AE69DE">
        <w:rPr>
          <w:lang w:val="en-US"/>
        </w:rPr>
        <w:br/>
      </w:r>
      <w:r w:rsidR="00A476BD" w:rsidRPr="00AE69DE">
        <w:rPr>
          <w:lang w:val="en-US"/>
        </w:rPr>
        <w:br/>
      </w:r>
      <w:r w:rsidR="00EC32CC" w:rsidRPr="00AE69DE">
        <w:rPr>
          <w:lang w:val="en-US"/>
        </w:rPr>
        <w:t xml:space="preserve">From 1999 to 2009, I </w:t>
      </w:r>
      <w:r w:rsidR="00671EF1" w:rsidRPr="00AE69DE">
        <w:rPr>
          <w:lang w:val="en-US"/>
        </w:rPr>
        <w:t>reported</w:t>
      </w:r>
      <w:r w:rsidR="00EC32CC" w:rsidRPr="00AE69DE">
        <w:rPr>
          <w:lang w:val="en-US"/>
        </w:rPr>
        <w:t xml:space="preserve"> several time</w:t>
      </w:r>
      <w:r w:rsidR="00671EF1" w:rsidRPr="00AE69DE">
        <w:rPr>
          <w:lang w:val="en-US"/>
        </w:rPr>
        <w:t>s</w:t>
      </w:r>
      <w:r w:rsidR="00EC32CC" w:rsidRPr="00AE69DE">
        <w:rPr>
          <w:lang w:val="en-US"/>
        </w:rPr>
        <w:t xml:space="preserve"> for the Economic and Monet</w:t>
      </w:r>
      <w:r w:rsidR="008D445F" w:rsidRPr="00AE69DE">
        <w:rPr>
          <w:lang w:val="en-US"/>
        </w:rPr>
        <w:t>a</w:t>
      </w:r>
      <w:r w:rsidR="00EC32CC" w:rsidRPr="00AE69DE">
        <w:rPr>
          <w:lang w:val="en-US"/>
        </w:rPr>
        <w:t xml:space="preserve">ry Comity of the </w:t>
      </w:r>
      <w:r w:rsidR="008D445F" w:rsidRPr="00AE69DE">
        <w:rPr>
          <w:lang w:val="en-US"/>
        </w:rPr>
        <w:t>European Parliament on ECB and European Investment Bank (EIB),</w:t>
      </w:r>
      <w:r w:rsidR="00EC32CC" w:rsidRPr="00AE69DE">
        <w:rPr>
          <w:lang w:val="en-US"/>
        </w:rPr>
        <w:t xml:space="preserve"> and </w:t>
      </w:r>
      <w:r w:rsidR="008D445F" w:rsidRPr="00AE69DE">
        <w:rPr>
          <w:lang w:val="en-US"/>
        </w:rPr>
        <w:t>on the directive “Prudential rules and supervision of financial conglomerates”</w:t>
      </w:r>
      <w:r w:rsidR="00EC32CC" w:rsidRPr="00AE69DE">
        <w:rPr>
          <w:lang w:val="en-US"/>
        </w:rPr>
        <w:t xml:space="preserve">. </w:t>
      </w:r>
      <w:r w:rsidR="00153FB4" w:rsidRPr="00AE69DE">
        <w:rPr>
          <w:lang w:val="en-US"/>
        </w:rPr>
        <w:t xml:space="preserve">Discussing </w:t>
      </w:r>
      <w:r w:rsidR="00EC32CC" w:rsidRPr="00AE69DE">
        <w:rPr>
          <w:lang w:val="en-US"/>
        </w:rPr>
        <w:t>with Tr</w:t>
      </w:r>
      <w:r w:rsidR="008D445F" w:rsidRPr="00AE69DE">
        <w:rPr>
          <w:lang w:val="en-US"/>
        </w:rPr>
        <w:t>ic</w:t>
      </w:r>
      <w:r w:rsidR="00EC32CC" w:rsidRPr="00AE69DE">
        <w:rPr>
          <w:lang w:val="en-US"/>
        </w:rPr>
        <w:t xml:space="preserve">het and the </w:t>
      </w:r>
      <w:r w:rsidR="008D445F" w:rsidRPr="00AE69DE">
        <w:rPr>
          <w:lang w:val="en-US"/>
        </w:rPr>
        <w:t>president of EIB,</w:t>
      </w:r>
      <w:r w:rsidR="00EC32CC" w:rsidRPr="00AE69DE">
        <w:rPr>
          <w:lang w:val="en-US"/>
        </w:rPr>
        <w:t xml:space="preserve"> P</w:t>
      </w:r>
      <w:r w:rsidR="008D445F" w:rsidRPr="00AE69DE">
        <w:rPr>
          <w:lang w:val="en-US"/>
        </w:rPr>
        <w:t>hilippe</w:t>
      </w:r>
      <w:r w:rsidR="00EC32CC" w:rsidRPr="00AE69DE">
        <w:rPr>
          <w:lang w:val="en-US"/>
        </w:rPr>
        <w:t xml:space="preserve"> </w:t>
      </w:r>
      <w:proofErr w:type="spellStart"/>
      <w:r w:rsidR="00EC32CC" w:rsidRPr="00AE69DE">
        <w:rPr>
          <w:lang w:val="en-US"/>
        </w:rPr>
        <w:t>Maystadt</w:t>
      </w:r>
      <w:proofErr w:type="spellEnd"/>
      <w:r w:rsidR="003D5021" w:rsidRPr="00AE69DE">
        <w:rPr>
          <w:lang w:val="en-US"/>
        </w:rPr>
        <w:t>,</w:t>
      </w:r>
      <w:r w:rsidR="00EC32CC" w:rsidRPr="00AE69DE">
        <w:rPr>
          <w:lang w:val="en-US"/>
        </w:rPr>
        <w:t xml:space="preserve"> I was impressed by their deeper and deeper comprehension of the problems</w:t>
      </w:r>
      <w:r w:rsidR="00671EF1" w:rsidRPr="00AE69DE">
        <w:rPr>
          <w:lang w:val="en-US"/>
        </w:rPr>
        <w:t>.</w:t>
      </w:r>
    </w:p>
    <w:p w14:paraId="5B5DDD7B" w14:textId="77777777" w:rsidR="00671EF1" w:rsidRPr="00AE69DE" w:rsidRDefault="00671EF1">
      <w:pPr>
        <w:rPr>
          <w:lang w:val="en-US"/>
        </w:rPr>
      </w:pPr>
    </w:p>
    <w:p w14:paraId="4345998F" w14:textId="612A7462" w:rsidR="00A67C25" w:rsidRPr="00AE69DE" w:rsidRDefault="00EC32CC">
      <w:pPr>
        <w:rPr>
          <w:lang w:val="en-US"/>
        </w:rPr>
      </w:pPr>
      <w:r w:rsidRPr="00AE69DE">
        <w:rPr>
          <w:lang w:val="en-US"/>
        </w:rPr>
        <w:lastRenderedPageBreak/>
        <w:t xml:space="preserve">Trichet </w:t>
      </w:r>
      <w:r w:rsidR="00C0136F" w:rsidRPr="00AE69DE">
        <w:rPr>
          <w:lang w:val="en-US"/>
        </w:rPr>
        <w:t>moved</w:t>
      </w:r>
      <w:r w:rsidRPr="00AE69DE">
        <w:rPr>
          <w:lang w:val="en-US"/>
        </w:rPr>
        <w:t xml:space="preserve"> </w:t>
      </w:r>
      <w:r w:rsidR="00C0136F" w:rsidRPr="00AE69DE">
        <w:rPr>
          <w:lang w:val="en-US"/>
        </w:rPr>
        <w:t xml:space="preserve">at </w:t>
      </w:r>
      <w:r w:rsidRPr="00AE69DE">
        <w:rPr>
          <w:lang w:val="en-US"/>
        </w:rPr>
        <w:t>first by giving up t</w:t>
      </w:r>
      <w:r w:rsidR="007E0695" w:rsidRPr="00AE69DE">
        <w:rPr>
          <w:lang w:val="en-US"/>
        </w:rPr>
        <w:t>he control of the volume of money. Instead</w:t>
      </w:r>
      <w:r w:rsidR="009E5137" w:rsidRPr="00AE69DE">
        <w:rPr>
          <w:lang w:val="en-US"/>
        </w:rPr>
        <w:t xml:space="preserve">, the ECB concentrated on </w:t>
      </w:r>
      <w:r w:rsidR="007E0695" w:rsidRPr="00AE69DE">
        <w:rPr>
          <w:lang w:val="en-US"/>
        </w:rPr>
        <w:t>the control of interest rates. Moreover, he fixed</w:t>
      </w:r>
      <w:r w:rsidRPr="00AE69DE">
        <w:rPr>
          <w:lang w:val="en-US"/>
        </w:rPr>
        <w:t xml:space="preserve"> the target of </w:t>
      </w:r>
      <w:r w:rsidR="008D4F5C" w:rsidRPr="00AE69DE">
        <w:rPr>
          <w:lang w:val="en-US"/>
        </w:rPr>
        <w:t xml:space="preserve">the </w:t>
      </w:r>
      <w:r w:rsidRPr="00AE69DE">
        <w:rPr>
          <w:lang w:val="en-US"/>
        </w:rPr>
        <w:t>inflation</w:t>
      </w:r>
      <w:r w:rsidR="008D4F5C" w:rsidRPr="00AE69DE">
        <w:rPr>
          <w:lang w:val="en-US"/>
        </w:rPr>
        <w:t xml:space="preserve"> rate to</w:t>
      </w:r>
      <w:r w:rsidRPr="00AE69DE">
        <w:rPr>
          <w:lang w:val="en-US"/>
        </w:rPr>
        <w:t xml:space="preserve"> “close </w:t>
      </w:r>
      <w:r w:rsidR="007E0695" w:rsidRPr="00AE69DE">
        <w:rPr>
          <w:lang w:val="en-US"/>
        </w:rPr>
        <w:t xml:space="preserve">to </w:t>
      </w:r>
      <w:r w:rsidRPr="00AE69DE">
        <w:rPr>
          <w:lang w:val="en-US"/>
        </w:rPr>
        <w:t xml:space="preserve">but </w:t>
      </w:r>
      <w:r w:rsidR="007E0695" w:rsidRPr="00AE69DE">
        <w:rPr>
          <w:lang w:val="en-US"/>
        </w:rPr>
        <w:t>below</w:t>
      </w:r>
      <w:r w:rsidRPr="00AE69DE">
        <w:rPr>
          <w:lang w:val="en-US"/>
        </w:rPr>
        <w:t xml:space="preserve"> 2%”</w:t>
      </w:r>
      <w:r w:rsidR="00686880" w:rsidRPr="00AE69DE">
        <w:rPr>
          <w:lang w:val="en-US"/>
        </w:rPr>
        <w:t>,</w:t>
      </w:r>
      <w:r w:rsidR="00671EF1" w:rsidRPr="00AE69DE">
        <w:rPr>
          <w:lang w:val="en-US"/>
        </w:rPr>
        <w:t xml:space="preserve"> thus</w:t>
      </w:r>
      <w:r w:rsidRPr="00AE69DE">
        <w:rPr>
          <w:lang w:val="en-US"/>
        </w:rPr>
        <w:t xml:space="preserve"> acknowledging the </w:t>
      </w:r>
      <w:r w:rsidR="008D445F" w:rsidRPr="00AE69DE">
        <w:rPr>
          <w:lang w:val="en-US"/>
        </w:rPr>
        <w:t>benefits</w:t>
      </w:r>
      <w:r w:rsidRPr="00AE69DE">
        <w:rPr>
          <w:lang w:val="en-US"/>
        </w:rPr>
        <w:t xml:space="preserve"> of </w:t>
      </w:r>
      <w:r w:rsidR="00671EF1" w:rsidRPr="00AE69DE">
        <w:rPr>
          <w:lang w:val="en-US"/>
        </w:rPr>
        <w:t xml:space="preserve">some </w:t>
      </w:r>
      <w:r w:rsidRPr="00AE69DE">
        <w:rPr>
          <w:lang w:val="en-US"/>
        </w:rPr>
        <w:t xml:space="preserve">inflation </w:t>
      </w:r>
      <w:r w:rsidR="008038D7" w:rsidRPr="00AE69DE">
        <w:rPr>
          <w:lang w:val="en-US"/>
        </w:rPr>
        <w:t xml:space="preserve">which should make the </w:t>
      </w:r>
      <w:r w:rsidRPr="00AE69DE">
        <w:rPr>
          <w:lang w:val="en-US"/>
        </w:rPr>
        <w:t>economy</w:t>
      </w:r>
      <w:r w:rsidR="008038D7" w:rsidRPr="00AE69DE">
        <w:rPr>
          <w:lang w:val="en-US"/>
        </w:rPr>
        <w:t xml:space="preserve"> work more smoothly</w:t>
      </w:r>
      <w:r w:rsidRPr="00AE69DE">
        <w:rPr>
          <w:lang w:val="en-US"/>
        </w:rPr>
        <w:t xml:space="preserve">. </w:t>
      </w:r>
      <w:r w:rsidR="00686880" w:rsidRPr="00AE69DE">
        <w:rPr>
          <w:lang w:val="en-US"/>
        </w:rPr>
        <w:t>Facing</w:t>
      </w:r>
      <w:r w:rsidR="00671EF1" w:rsidRPr="00AE69DE">
        <w:rPr>
          <w:lang w:val="en-US"/>
        </w:rPr>
        <w:t xml:space="preserve"> </w:t>
      </w:r>
      <w:r w:rsidR="00686880" w:rsidRPr="00AE69DE">
        <w:rPr>
          <w:lang w:val="en-US"/>
        </w:rPr>
        <w:t xml:space="preserve">the </w:t>
      </w:r>
      <w:r w:rsidR="00671EF1" w:rsidRPr="00AE69DE">
        <w:rPr>
          <w:lang w:val="en-US"/>
        </w:rPr>
        <w:t>2008</w:t>
      </w:r>
      <w:r w:rsidR="00686880" w:rsidRPr="00AE69DE">
        <w:rPr>
          <w:lang w:val="en-US"/>
        </w:rPr>
        <w:t xml:space="preserve"> </w:t>
      </w:r>
      <w:r w:rsidR="00AF2394" w:rsidRPr="00AE69DE">
        <w:rPr>
          <w:lang w:val="en-US"/>
        </w:rPr>
        <w:t xml:space="preserve">financial </w:t>
      </w:r>
      <w:r w:rsidR="00686880" w:rsidRPr="00AE69DE">
        <w:rPr>
          <w:lang w:val="en-US"/>
        </w:rPr>
        <w:t>crash</w:t>
      </w:r>
      <w:r w:rsidR="007B3A9B" w:rsidRPr="00AE69DE">
        <w:rPr>
          <w:lang w:val="en-US"/>
        </w:rPr>
        <w:t xml:space="preserve">, he </w:t>
      </w:r>
      <w:r w:rsidR="005E115B" w:rsidRPr="00AE69DE">
        <w:rPr>
          <w:lang w:val="en-US"/>
        </w:rPr>
        <w:t>drastically lowered interest rates</w:t>
      </w:r>
      <w:r w:rsidR="00CF0AFE" w:rsidRPr="00AE69DE">
        <w:rPr>
          <w:lang w:val="en-US"/>
        </w:rPr>
        <w:t xml:space="preserve"> and engaged in “Quantitative E</w:t>
      </w:r>
      <w:r w:rsidR="00802768" w:rsidRPr="00AE69DE">
        <w:rPr>
          <w:lang w:val="en-US"/>
        </w:rPr>
        <w:t>asing”</w:t>
      </w:r>
      <w:r w:rsidR="00671EF1" w:rsidRPr="00AE69DE">
        <w:rPr>
          <w:lang w:val="en-US"/>
        </w:rPr>
        <w:t>.</w:t>
      </w:r>
      <w:r w:rsidR="00802768" w:rsidRPr="00AE69DE">
        <w:rPr>
          <w:lang w:val="en-US"/>
        </w:rPr>
        <w:t xml:space="preserve"> </w:t>
      </w:r>
      <w:r w:rsidR="00732786" w:rsidRPr="00AE69DE">
        <w:rPr>
          <w:lang w:val="en-US"/>
        </w:rPr>
        <w:t>Quantitative Easing came</w:t>
      </w:r>
      <w:r w:rsidR="00CF0AFE" w:rsidRPr="00AE69DE">
        <w:rPr>
          <w:lang w:val="en-US"/>
        </w:rPr>
        <w:t xml:space="preserve"> down to the ECB buying massively government debt paper. This was a relieve to private banks that possessed a lot of government debt paper</w:t>
      </w:r>
      <w:r w:rsidR="009273E9">
        <w:rPr>
          <w:lang w:val="en-US"/>
        </w:rPr>
        <w:t>. These public debts, themselves, had outburst in 2008 when governments had to bail out private banks and firms facing the consequences of the mortgage crisis</w:t>
      </w:r>
      <w:bookmarkStart w:id="0" w:name="_GoBack"/>
      <w:bookmarkEnd w:id="0"/>
      <w:r w:rsidR="009273E9">
        <w:rPr>
          <w:lang w:val="en-US"/>
        </w:rPr>
        <w:t xml:space="preserve">: a nationalization of private debts added to the previous public debts, </w:t>
      </w:r>
      <w:proofErr w:type="gramStart"/>
      <w:r w:rsidR="009273E9">
        <w:rPr>
          <w:lang w:val="en-US"/>
        </w:rPr>
        <w:t xml:space="preserve">mostly  </w:t>
      </w:r>
      <w:r w:rsidR="00CF0AFE" w:rsidRPr="00AE69DE">
        <w:rPr>
          <w:lang w:val="en-US"/>
        </w:rPr>
        <w:t>from</w:t>
      </w:r>
      <w:proofErr w:type="gramEnd"/>
      <w:r w:rsidR="00CF0AFE" w:rsidRPr="00AE69DE">
        <w:rPr>
          <w:lang w:val="en-US"/>
        </w:rPr>
        <w:t xml:space="preserve"> Southern European governments</w:t>
      </w:r>
      <w:r w:rsidR="009273E9">
        <w:rPr>
          <w:lang w:val="en-US"/>
        </w:rPr>
        <w:t>.</w:t>
      </w:r>
      <w:r w:rsidR="002129F2" w:rsidRPr="00AE69DE">
        <w:rPr>
          <w:lang w:val="en-US"/>
        </w:rPr>
        <w:t xml:space="preserve"> </w:t>
      </w:r>
      <w:r w:rsidR="00732786" w:rsidRPr="00AE69DE">
        <w:rPr>
          <w:lang w:val="en-US"/>
        </w:rPr>
        <w:t>As a consequence, debt paper owned by private banks now came into the</w:t>
      </w:r>
      <w:r w:rsidR="006E6BBA" w:rsidRPr="00AE69DE">
        <w:rPr>
          <w:lang w:val="en-US"/>
        </w:rPr>
        <w:t xml:space="preserve"> hands of the ECB and hence was</w:t>
      </w:r>
      <w:r w:rsidR="00732786" w:rsidRPr="00AE69DE">
        <w:rPr>
          <w:lang w:val="en-US"/>
        </w:rPr>
        <w:t xml:space="preserve"> '</w:t>
      </w:r>
      <w:proofErr w:type="spellStart"/>
      <w:r w:rsidR="0041558F">
        <w:rPr>
          <w:lang w:val="en-US"/>
        </w:rPr>
        <w:t>european</w:t>
      </w:r>
      <w:r w:rsidR="00732786" w:rsidRPr="00AE69DE">
        <w:rPr>
          <w:lang w:val="en-US"/>
        </w:rPr>
        <w:t>ized</w:t>
      </w:r>
      <w:proofErr w:type="spellEnd"/>
      <w:r w:rsidR="00732786" w:rsidRPr="00AE69DE">
        <w:rPr>
          <w:lang w:val="en-US"/>
        </w:rPr>
        <w:t>'</w:t>
      </w:r>
      <w:r w:rsidR="006E6BBA" w:rsidRPr="00AE69DE">
        <w:rPr>
          <w:lang w:val="en-US"/>
        </w:rPr>
        <w:t xml:space="preserve">. </w:t>
      </w:r>
      <w:r w:rsidR="00732786" w:rsidRPr="00AE69DE">
        <w:rPr>
          <w:lang w:val="en-US"/>
        </w:rPr>
        <w:t xml:space="preserve">This received a lot of opposition by orthodox economists, e.g. in the German </w:t>
      </w:r>
      <w:r w:rsidR="007B3A9B" w:rsidRPr="00AE69DE">
        <w:rPr>
          <w:lang w:val="en-US"/>
        </w:rPr>
        <w:t>Bundesbank</w:t>
      </w:r>
      <w:r w:rsidR="00732786" w:rsidRPr="009273E9">
        <w:rPr>
          <w:lang w:val="en-US"/>
        </w:rPr>
        <w:t>.</w:t>
      </w:r>
      <w:r w:rsidR="0041558F">
        <w:rPr>
          <w:lang w:val="en-US"/>
        </w:rPr>
        <w:t xml:space="preserve"> </w:t>
      </w:r>
      <w:r w:rsidR="00A67C25" w:rsidRPr="009273E9">
        <w:rPr>
          <w:lang w:val="en-US"/>
        </w:rPr>
        <w:t>This was</w:t>
      </w:r>
      <w:r w:rsidR="00B41497" w:rsidRPr="009273E9">
        <w:rPr>
          <w:lang w:val="en-US"/>
        </w:rPr>
        <w:t>,</w:t>
      </w:r>
      <w:r w:rsidR="00A67C25" w:rsidRPr="009273E9">
        <w:rPr>
          <w:lang w:val="en-US"/>
        </w:rPr>
        <w:t xml:space="preserve"> nonetheless</w:t>
      </w:r>
      <w:r w:rsidR="00B41497" w:rsidRPr="009273E9">
        <w:rPr>
          <w:lang w:val="en-US"/>
        </w:rPr>
        <w:t>,</w:t>
      </w:r>
      <w:r w:rsidR="00A67C25" w:rsidRPr="00AE69DE">
        <w:rPr>
          <w:lang w:val="en-US"/>
        </w:rPr>
        <w:t xml:space="preserve"> a useful step as it prevented a new banking crisis</w:t>
      </w:r>
      <w:r w:rsidR="0049469F" w:rsidRPr="00AE69DE">
        <w:rPr>
          <w:lang w:val="en-US"/>
        </w:rPr>
        <w:t>.</w:t>
      </w:r>
    </w:p>
    <w:p w14:paraId="748F32D8" w14:textId="77777777" w:rsidR="0049469F" w:rsidRPr="00AE69DE" w:rsidRDefault="0049469F">
      <w:pPr>
        <w:rPr>
          <w:lang w:val="en-US"/>
        </w:rPr>
      </w:pPr>
    </w:p>
    <w:p w14:paraId="4965A48D" w14:textId="625EA329" w:rsidR="007B3A9B" w:rsidRPr="00AE69DE" w:rsidRDefault="00A67C25">
      <w:pPr>
        <w:rPr>
          <w:lang w:val="en-US"/>
        </w:rPr>
      </w:pPr>
      <w:r w:rsidRPr="00AE69DE">
        <w:rPr>
          <w:lang w:val="en-US"/>
        </w:rPr>
        <w:t xml:space="preserve">Monetary Easing, however, was </w:t>
      </w:r>
      <w:r w:rsidR="0049469F" w:rsidRPr="00AE69DE">
        <w:rPr>
          <w:lang w:val="en-US"/>
        </w:rPr>
        <w:t>pure monetary policy. It hardly</w:t>
      </w:r>
      <w:r w:rsidRPr="00AE69DE">
        <w:rPr>
          <w:lang w:val="en-US"/>
        </w:rPr>
        <w:t xml:space="preserve"> increase</w:t>
      </w:r>
      <w:r w:rsidR="0049469F" w:rsidRPr="00AE69DE">
        <w:rPr>
          <w:lang w:val="en-US"/>
        </w:rPr>
        <w:t>d</w:t>
      </w:r>
      <w:r w:rsidRPr="00AE69DE">
        <w:rPr>
          <w:lang w:val="en-US"/>
        </w:rPr>
        <w:t xml:space="preserve"> effective demand in the economy and it did not direct credits</w:t>
      </w:r>
      <w:r w:rsidR="00665E04" w:rsidRPr="00AE69DE">
        <w:rPr>
          <w:lang w:val="en-US"/>
        </w:rPr>
        <w:t xml:space="preserve"> to </w:t>
      </w:r>
      <w:r w:rsidR="0049469F" w:rsidRPr="00AE69DE">
        <w:rPr>
          <w:lang w:val="en-US"/>
        </w:rPr>
        <w:t>an</w:t>
      </w:r>
      <w:r w:rsidR="00665E04" w:rsidRPr="00AE69DE">
        <w:rPr>
          <w:lang w:val="en-US"/>
        </w:rPr>
        <w:t xml:space="preserve"> urgent </w:t>
      </w:r>
      <w:r w:rsidR="0049469F" w:rsidRPr="00AE69DE">
        <w:rPr>
          <w:lang w:val="en-US"/>
        </w:rPr>
        <w:t>Green Deal</w:t>
      </w:r>
      <w:r w:rsidR="00665E04" w:rsidRPr="00AE69DE">
        <w:rPr>
          <w:lang w:val="en-US"/>
        </w:rPr>
        <w:t xml:space="preserve">. </w:t>
      </w:r>
      <w:r w:rsidR="0049469F" w:rsidRPr="00AE69DE">
        <w:rPr>
          <w:lang w:val="en-US"/>
        </w:rPr>
        <w:t xml:space="preserve">This was the reason why the Green Party in the European Parliament demanded </w:t>
      </w:r>
      <w:r w:rsidR="00665E04" w:rsidRPr="00AE69DE">
        <w:rPr>
          <w:lang w:val="en-US"/>
        </w:rPr>
        <w:t>an alte</w:t>
      </w:r>
      <w:r w:rsidR="00802768" w:rsidRPr="00AE69DE">
        <w:rPr>
          <w:lang w:val="en-US"/>
        </w:rPr>
        <w:t>r</w:t>
      </w:r>
      <w:r w:rsidR="00665E04" w:rsidRPr="00AE69DE">
        <w:rPr>
          <w:lang w:val="en-US"/>
        </w:rPr>
        <w:t xml:space="preserve">native policy: massive </w:t>
      </w:r>
      <w:r w:rsidR="00802768" w:rsidRPr="00AE69DE">
        <w:rPr>
          <w:lang w:val="en-US"/>
        </w:rPr>
        <w:t>Q</w:t>
      </w:r>
      <w:r w:rsidR="00665E04" w:rsidRPr="00AE69DE">
        <w:rPr>
          <w:lang w:val="en-US"/>
        </w:rPr>
        <w:t>u</w:t>
      </w:r>
      <w:r w:rsidR="00802768" w:rsidRPr="00AE69DE">
        <w:rPr>
          <w:lang w:val="en-US"/>
        </w:rPr>
        <w:t>anti</w:t>
      </w:r>
      <w:r w:rsidR="00665E04" w:rsidRPr="00AE69DE">
        <w:rPr>
          <w:lang w:val="en-US"/>
        </w:rPr>
        <w:t xml:space="preserve">tative </w:t>
      </w:r>
      <w:r w:rsidR="0049469F" w:rsidRPr="00AE69DE">
        <w:rPr>
          <w:lang w:val="en-US"/>
        </w:rPr>
        <w:t>E</w:t>
      </w:r>
      <w:r w:rsidR="00665E04" w:rsidRPr="00AE69DE">
        <w:rPr>
          <w:lang w:val="en-US"/>
        </w:rPr>
        <w:t>asing and 0 % rates of interest should be restricted to the loan</w:t>
      </w:r>
      <w:r w:rsidR="00802768" w:rsidRPr="00AE69DE">
        <w:rPr>
          <w:lang w:val="en-US"/>
        </w:rPr>
        <w:t>s</w:t>
      </w:r>
      <w:r w:rsidR="00665E04" w:rsidRPr="00AE69DE">
        <w:rPr>
          <w:lang w:val="en-US"/>
        </w:rPr>
        <w:t xml:space="preserve"> of EIB</w:t>
      </w:r>
      <w:r w:rsidR="0049469F" w:rsidRPr="00AE69DE">
        <w:rPr>
          <w:lang w:val="en-US"/>
        </w:rPr>
        <w:t>, given that the EIB is</w:t>
      </w:r>
      <w:r w:rsidR="00665E04" w:rsidRPr="00AE69DE">
        <w:rPr>
          <w:lang w:val="en-US"/>
        </w:rPr>
        <w:t xml:space="preserve"> the only </w:t>
      </w:r>
      <w:r w:rsidR="00802768" w:rsidRPr="00AE69DE">
        <w:rPr>
          <w:lang w:val="en-US"/>
        </w:rPr>
        <w:t>bank</w:t>
      </w:r>
      <w:r w:rsidR="00665E04" w:rsidRPr="00AE69DE">
        <w:rPr>
          <w:lang w:val="en-US"/>
        </w:rPr>
        <w:t xml:space="preserve"> democratically accountable</w:t>
      </w:r>
      <w:r w:rsidR="0049469F" w:rsidRPr="00AE69DE">
        <w:rPr>
          <w:lang w:val="en-US"/>
        </w:rPr>
        <w:t>. Its money</w:t>
      </w:r>
      <w:r w:rsidR="00665E04" w:rsidRPr="00AE69DE">
        <w:rPr>
          <w:lang w:val="en-US"/>
        </w:rPr>
        <w:t xml:space="preserve"> </w:t>
      </w:r>
      <w:r w:rsidR="0049469F" w:rsidRPr="00AE69DE">
        <w:rPr>
          <w:lang w:val="en-US"/>
        </w:rPr>
        <w:t>sho</w:t>
      </w:r>
      <w:r w:rsidR="00665E04" w:rsidRPr="00AE69DE">
        <w:rPr>
          <w:lang w:val="en-US"/>
        </w:rPr>
        <w:t xml:space="preserve">uld be </w:t>
      </w:r>
      <w:r w:rsidR="007D0007" w:rsidRPr="00AE69DE">
        <w:rPr>
          <w:lang w:val="en-US"/>
        </w:rPr>
        <w:t>principally re</w:t>
      </w:r>
      <w:r w:rsidR="00665E04" w:rsidRPr="00AE69DE">
        <w:rPr>
          <w:lang w:val="en-US"/>
        </w:rPr>
        <w:t>oriented to the financing of the ecological transition.</w:t>
      </w:r>
      <w:r w:rsidR="007D0007" w:rsidRPr="00AE69DE">
        <w:rPr>
          <w:lang w:val="en-US"/>
        </w:rPr>
        <w:t xml:space="preserve"> M. </w:t>
      </w:r>
      <w:proofErr w:type="spellStart"/>
      <w:r w:rsidR="007D0007" w:rsidRPr="00AE69DE">
        <w:rPr>
          <w:lang w:val="en-US"/>
        </w:rPr>
        <w:t>Meystadt</w:t>
      </w:r>
      <w:proofErr w:type="spellEnd"/>
      <w:r w:rsidR="007D0007" w:rsidRPr="00AE69DE">
        <w:rPr>
          <w:lang w:val="en-US"/>
        </w:rPr>
        <w:t xml:space="preserve"> agreed to the idea, yet nothing happened during t</w:t>
      </w:r>
      <w:r w:rsidR="00802768" w:rsidRPr="00AE69DE">
        <w:rPr>
          <w:lang w:val="en-US"/>
        </w:rPr>
        <w:t>h</w:t>
      </w:r>
      <w:r w:rsidR="007D0007" w:rsidRPr="00AE69DE">
        <w:rPr>
          <w:lang w:val="en-US"/>
        </w:rPr>
        <w:t xml:space="preserve">e next years. Mario Draghi </w:t>
      </w:r>
      <w:r w:rsidR="0049469F" w:rsidRPr="00AE69DE">
        <w:rPr>
          <w:lang w:val="en-US"/>
        </w:rPr>
        <w:t>continued and intensified</w:t>
      </w:r>
      <w:r w:rsidR="007D0007" w:rsidRPr="00AE69DE">
        <w:rPr>
          <w:lang w:val="en-US"/>
        </w:rPr>
        <w:t xml:space="preserve"> Trichet’s policy: </w:t>
      </w:r>
      <w:r w:rsidR="00802768" w:rsidRPr="00AE69DE">
        <w:rPr>
          <w:lang w:val="en-US"/>
        </w:rPr>
        <w:t>indiscriminate</w:t>
      </w:r>
      <w:r w:rsidR="007D0007" w:rsidRPr="00AE69DE">
        <w:rPr>
          <w:lang w:val="en-US"/>
        </w:rPr>
        <w:t xml:space="preserve"> low </w:t>
      </w:r>
      <w:r w:rsidR="0049469F" w:rsidRPr="00AE69DE">
        <w:rPr>
          <w:lang w:val="en-US"/>
        </w:rPr>
        <w:t>interest rates</w:t>
      </w:r>
      <w:r w:rsidR="007D0007" w:rsidRPr="00AE69DE">
        <w:rPr>
          <w:lang w:val="en-US"/>
        </w:rPr>
        <w:t xml:space="preserve"> and Quantitative </w:t>
      </w:r>
      <w:r w:rsidR="0049469F" w:rsidRPr="00AE69DE">
        <w:rPr>
          <w:lang w:val="en-US"/>
        </w:rPr>
        <w:t>E</w:t>
      </w:r>
      <w:r w:rsidR="007D0007" w:rsidRPr="00AE69DE">
        <w:rPr>
          <w:lang w:val="en-US"/>
        </w:rPr>
        <w:t>asing</w:t>
      </w:r>
      <w:r w:rsidR="0041558F">
        <w:rPr>
          <w:lang w:val="en-US"/>
        </w:rPr>
        <w:t>, not regarding the purpose of this creation of credit-money</w:t>
      </w:r>
      <w:r w:rsidR="007D0007" w:rsidRPr="00AE69DE">
        <w:rPr>
          <w:lang w:val="en-US"/>
        </w:rPr>
        <w:t xml:space="preserve">. </w:t>
      </w:r>
      <w:r w:rsidR="007D0007" w:rsidRPr="00AE69DE">
        <w:rPr>
          <w:lang w:val="en-US"/>
        </w:rPr>
        <w:br/>
      </w:r>
    </w:p>
    <w:p w14:paraId="5B66A218" w14:textId="235FA559" w:rsidR="005255BB" w:rsidRPr="00AE69DE" w:rsidRDefault="00FC5045">
      <w:pPr>
        <w:rPr>
          <w:lang w:val="en-US"/>
        </w:rPr>
      </w:pPr>
      <w:r w:rsidRPr="00AE69DE">
        <w:rPr>
          <w:lang w:val="en-US"/>
        </w:rPr>
        <w:t>The G</w:t>
      </w:r>
      <w:r w:rsidR="007D0007" w:rsidRPr="00AE69DE">
        <w:rPr>
          <w:lang w:val="en-US"/>
        </w:rPr>
        <w:t xml:space="preserve">reen proposition </w:t>
      </w:r>
      <w:r w:rsidRPr="00AE69DE">
        <w:rPr>
          <w:lang w:val="en-US"/>
        </w:rPr>
        <w:t>remains</w:t>
      </w:r>
      <w:r w:rsidR="007D0007" w:rsidRPr="00AE69DE">
        <w:rPr>
          <w:lang w:val="en-US"/>
        </w:rPr>
        <w:t xml:space="preserve"> the basis </w:t>
      </w:r>
      <w:r w:rsidR="00802768" w:rsidRPr="00AE69DE">
        <w:rPr>
          <w:lang w:val="en-US"/>
        </w:rPr>
        <w:t>for</w:t>
      </w:r>
      <w:r w:rsidR="007D0007" w:rsidRPr="00AE69DE">
        <w:rPr>
          <w:lang w:val="en-US"/>
        </w:rPr>
        <w:t xml:space="preserve"> a monetary policy in time</w:t>
      </w:r>
      <w:r w:rsidR="0049469F" w:rsidRPr="00AE69DE">
        <w:rPr>
          <w:lang w:val="en-US"/>
        </w:rPr>
        <w:t>s</w:t>
      </w:r>
      <w:r w:rsidR="007D0007" w:rsidRPr="00AE69DE">
        <w:rPr>
          <w:lang w:val="en-US"/>
        </w:rPr>
        <w:t xml:space="preserve"> of climate </w:t>
      </w:r>
      <w:r w:rsidR="00802768" w:rsidRPr="00AE69DE">
        <w:rPr>
          <w:lang w:val="en-US"/>
        </w:rPr>
        <w:t>emergency</w:t>
      </w:r>
      <w:r w:rsidR="007D0007" w:rsidRPr="00AE69DE">
        <w:rPr>
          <w:lang w:val="en-US"/>
        </w:rPr>
        <w:t xml:space="preserve">. Recently, the economist Pierre </w:t>
      </w:r>
      <w:proofErr w:type="spellStart"/>
      <w:r w:rsidR="007D0007" w:rsidRPr="00AE69DE">
        <w:rPr>
          <w:lang w:val="en-US"/>
        </w:rPr>
        <w:t>Larrouturou</w:t>
      </w:r>
      <w:proofErr w:type="spellEnd"/>
      <w:r w:rsidR="007D0007" w:rsidRPr="00AE69DE">
        <w:rPr>
          <w:lang w:val="en-US"/>
        </w:rPr>
        <w:t xml:space="preserve"> and </w:t>
      </w:r>
      <w:r w:rsidR="005255BB" w:rsidRPr="00AE69DE">
        <w:rPr>
          <w:lang w:val="en-US"/>
        </w:rPr>
        <w:t>the IPCC memb</w:t>
      </w:r>
      <w:r w:rsidR="00802768" w:rsidRPr="00AE69DE">
        <w:rPr>
          <w:lang w:val="en-US"/>
        </w:rPr>
        <w:t>er</w:t>
      </w:r>
      <w:r w:rsidR="005255BB" w:rsidRPr="00AE69DE">
        <w:rPr>
          <w:lang w:val="en-US"/>
        </w:rPr>
        <w:t xml:space="preserve"> Jean </w:t>
      </w:r>
      <w:proofErr w:type="spellStart"/>
      <w:r w:rsidR="005255BB" w:rsidRPr="00AE69DE">
        <w:rPr>
          <w:lang w:val="en-US"/>
        </w:rPr>
        <w:t>Jouzel</w:t>
      </w:r>
      <w:proofErr w:type="spellEnd"/>
      <w:r w:rsidR="005255BB" w:rsidRPr="00AE69DE">
        <w:rPr>
          <w:lang w:val="en-US"/>
        </w:rPr>
        <w:t xml:space="preserve"> </w:t>
      </w:r>
      <w:r w:rsidR="00802768" w:rsidRPr="00AE69DE">
        <w:rPr>
          <w:lang w:val="en-US"/>
        </w:rPr>
        <w:t>developed</w:t>
      </w:r>
      <w:r w:rsidR="005255BB" w:rsidRPr="00AE69DE">
        <w:rPr>
          <w:lang w:val="en-US"/>
        </w:rPr>
        <w:t xml:space="preserve"> similar ideas in a “Finance-Climate Call” aiming at diminishing the Greenhouse gas </w:t>
      </w:r>
      <w:r w:rsidR="00802768" w:rsidRPr="00AE69DE">
        <w:rPr>
          <w:lang w:val="en-US"/>
        </w:rPr>
        <w:t xml:space="preserve">emissions </w:t>
      </w:r>
      <w:r w:rsidR="005255BB" w:rsidRPr="00AE69DE">
        <w:rPr>
          <w:lang w:val="en-US"/>
        </w:rPr>
        <w:t>by a factor 4</w:t>
      </w:r>
      <w:r w:rsidR="00FC7DE9" w:rsidRPr="00AE69DE">
        <w:rPr>
          <w:rStyle w:val="Appelnotedebasdep"/>
          <w:lang w:val="en-US"/>
        </w:rPr>
        <w:footnoteReference w:id="2"/>
      </w:r>
      <w:r w:rsidR="005255BB" w:rsidRPr="00AE69DE">
        <w:rPr>
          <w:lang w:val="en-US"/>
        </w:rPr>
        <w:t>.</w:t>
      </w:r>
    </w:p>
    <w:p w14:paraId="0B6549A4" w14:textId="77777777" w:rsidR="005255BB" w:rsidRPr="00AE69DE" w:rsidRDefault="005255BB">
      <w:pPr>
        <w:rPr>
          <w:lang w:val="en-US"/>
        </w:rPr>
      </w:pPr>
    </w:p>
    <w:p w14:paraId="47C6C0AA" w14:textId="77777777" w:rsidR="005255BB" w:rsidRPr="00AE69DE" w:rsidRDefault="005255BB">
      <w:pPr>
        <w:rPr>
          <w:b/>
          <w:lang w:val="en-US"/>
        </w:rPr>
      </w:pPr>
      <w:r w:rsidRPr="00AE69DE">
        <w:rPr>
          <w:b/>
          <w:lang w:val="en-US"/>
        </w:rPr>
        <w:t>Clearing the old world</w:t>
      </w:r>
    </w:p>
    <w:p w14:paraId="2EDA1A6B" w14:textId="77777777" w:rsidR="005255BB" w:rsidRPr="00AE69DE" w:rsidRDefault="005255BB">
      <w:pPr>
        <w:rPr>
          <w:lang w:val="en-US"/>
        </w:rPr>
      </w:pPr>
    </w:p>
    <w:p w14:paraId="6EB4890D" w14:textId="07642FF9" w:rsidR="00874038" w:rsidRPr="00AE69DE" w:rsidRDefault="00802768">
      <w:pPr>
        <w:rPr>
          <w:lang w:val="en-US"/>
        </w:rPr>
      </w:pPr>
      <w:r w:rsidRPr="00AE69DE">
        <w:rPr>
          <w:lang w:val="en-US"/>
        </w:rPr>
        <w:t>T</w:t>
      </w:r>
      <w:r w:rsidR="00BE6249" w:rsidRPr="00AE69DE">
        <w:rPr>
          <w:lang w:val="en-US"/>
        </w:rPr>
        <w:t xml:space="preserve">he </w:t>
      </w:r>
      <w:r w:rsidR="004D5E88" w:rsidRPr="00AE69DE">
        <w:rPr>
          <w:lang w:val="en-US"/>
        </w:rPr>
        <w:t xml:space="preserve">failure in directing finance </w:t>
      </w:r>
      <w:r w:rsidR="00BE6249" w:rsidRPr="00AE69DE">
        <w:rPr>
          <w:lang w:val="en-US"/>
        </w:rPr>
        <w:t>to a new, susta</w:t>
      </w:r>
      <w:r w:rsidRPr="00AE69DE">
        <w:rPr>
          <w:lang w:val="en-US"/>
        </w:rPr>
        <w:t>i</w:t>
      </w:r>
      <w:r w:rsidR="00BE6249" w:rsidRPr="00AE69DE">
        <w:rPr>
          <w:lang w:val="en-US"/>
        </w:rPr>
        <w:t>n</w:t>
      </w:r>
      <w:r w:rsidRPr="00AE69DE">
        <w:rPr>
          <w:lang w:val="en-US"/>
        </w:rPr>
        <w:t>a</w:t>
      </w:r>
      <w:r w:rsidR="00BE6249" w:rsidRPr="00AE69DE">
        <w:rPr>
          <w:lang w:val="en-US"/>
        </w:rPr>
        <w:t xml:space="preserve">ble </w:t>
      </w:r>
      <w:r w:rsidRPr="00AE69DE">
        <w:rPr>
          <w:lang w:val="en-US"/>
        </w:rPr>
        <w:t>world</w:t>
      </w:r>
      <w:r w:rsidR="00BE6249" w:rsidRPr="00AE69DE">
        <w:rPr>
          <w:lang w:val="en-US"/>
        </w:rPr>
        <w:t>, is due to the weight of the pas</w:t>
      </w:r>
      <w:r w:rsidR="00FC7DE9" w:rsidRPr="00AE69DE">
        <w:rPr>
          <w:lang w:val="en-US"/>
        </w:rPr>
        <w:t>t</w:t>
      </w:r>
      <w:r w:rsidR="00BE6249" w:rsidRPr="00AE69DE">
        <w:rPr>
          <w:lang w:val="en-US"/>
        </w:rPr>
        <w:t xml:space="preserve">: the </w:t>
      </w:r>
      <w:r w:rsidR="004D5E88" w:rsidRPr="00AE69DE">
        <w:rPr>
          <w:lang w:val="en-US"/>
        </w:rPr>
        <w:t xml:space="preserve">rescue of banks and the </w:t>
      </w:r>
      <w:r w:rsidR="00BE6249" w:rsidRPr="00AE69DE">
        <w:rPr>
          <w:lang w:val="en-US"/>
        </w:rPr>
        <w:t xml:space="preserve">transfer </w:t>
      </w:r>
      <w:r w:rsidR="00306BC5" w:rsidRPr="00AE69DE">
        <w:rPr>
          <w:lang w:val="en-US"/>
        </w:rPr>
        <w:t xml:space="preserve">of </w:t>
      </w:r>
      <w:r w:rsidR="00323C4F">
        <w:rPr>
          <w:lang w:val="en-US"/>
        </w:rPr>
        <w:t xml:space="preserve">important amounts of </w:t>
      </w:r>
      <w:r w:rsidR="00306BC5" w:rsidRPr="00AE69DE">
        <w:rPr>
          <w:lang w:val="en-US"/>
        </w:rPr>
        <w:t xml:space="preserve">private debt </w:t>
      </w:r>
      <w:r w:rsidR="00882807" w:rsidRPr="00AE69DE">
        <w:rPr>
          <w:lang w:val="en-US"/>
        </w:rPr>
        <w:t>to the (public) Central Banks</w:t>
      </w:r>
      <w:r w:rsidR="0041558F">
        <w:rPr>
          <w:lang w:val="en-US"/>
        </w:rPr>
        <w:t xml:space="preserve"> and then to ECB</w:t>
      </w:r>
      <w:r w:rsidR="00BE6249" w:rsidRPr="00AE69DE">
        <w:rPr>
          <w:lang w:val="en-US"/>
        </w:rPr>
        <w:t xml:space="preserve"> </w:t>
      </w:r>
      <w:r w:rsidR="00323C4F">
        <w:rPr>
          <w:lang w:val="en-US"/>
        </w:rPr>
        <w:t>through Quantitative Easing after</w:t>
      </w:r>
      <w:r w:rsidR="00BE6249" w:rsidRPr="00AE69DE">
        <w:rPr>
          <w:lang w:val="en-US"/>
        </w:rPr>
        <w:t xml:space="preserve"> 2008.</w:t>
      </w:r>
      <w:r w:rsidR="005255BB" w:rsidRPr="00AE69DE">
        <w:rPr>
          <w:lang w:val="en-US"/>
        </w:rPr>
        <w:t xml:space="preserve"> </w:t>
      </w:r>
      <w:r w:rsidR="00BE6249" w:rsidRPr="00AE69DE">
        <w:rPr>
          <w:lang w:val="en-US"/>
        </w:rPr>
        <w:t>It</w:t>
      </w:r>
      <w:r w:rsidR="004D5E88" w:rsidRPr="00AE69DE">
        <w:rPr>
          <w:lang w:val="en-US"/>
        </w:rPr>
        <w:t xml:space="preserve"> could better be</w:t>
      </w:r>
      <w:r w:rsidR="00BE6249" w:rsidRPr="00AE69DE">
        <w:rPr>
          <w:lang w:val="en-US"/>
        </w:rPr>
        <w:t xml:space="preserve"> acknowledge</w:t>
      </w:r>
      <w:r w:rsidR="00FC7DE9" w:rsidRPr="00AE69DE">
        <w:rPr>
          <w:lang w:val="en-US"/>
        </w:rPr>
        <w:t>d</w:t>
      </w:r>
      <w:r w:rsidR="0099334E">
        <w:rPr>
          <w:lang w:val="en-US"/>
        </w:rPr>
        <w:t xml:space="preserve"> that a substantial</w:t>
      </w:r>
      <w:r w:rsidR="00BE6249" w:rsidRPr="00AE69DE">
        <w:rPr>
          <w:lang w:val="en-US"/>
        </w:rPr>
        <w:t xml:space="preserve"> part of th</w:t>
      </w:r>
      <w:r w:rsidR="0099334E">
        <w:rPr>
          <w:lang w:val="en-US"/>
        </w:rPr>
        <w:t>ese debts will never be paid back</w:t>
      </w:r>
      <w:r w:rsidR="00BE6249" w:rsidRPr="00AE69DE">
        <w:rPr>
          <w:lang w:val="en-US"/>
        </w:rPr>
        <w:t xml:space="preserve">. </w:t>
      </w:r>
      <w:r w:rsidR="00306BC5" w:rsidRPr="00AE69DE">
        <w:rPr>
          <w:lang w:val="en-US"/>
        </w:rPr>
        <w:t>Alas</w:t>
      </w:r>
      <w:r w:rsidR="00BE6249" w:rsidRPr="00AE69DE">
        <w:rPr>
          <w:lang w:val="en-US"/>
        </w:rPr>
        <w:t>, debate</w:t>
      </w:r>
      <w:r w:rsidR="00306BC5" w:rsidRPr="00AE69DE">
        <w:rPr>
          <w:lang w:val="en-US"/>
        </w:rPr>
        <w:t>s</w:t>
      </w:r>
      <w:r w:rsidR="004D5E88" w:rsidRPr="00AE69DE">
        <w:rPr>
          <w:lang w:val="en-US"/>
        </w:rPr>
        <w:t xml:space="preserve"> and decisions were concentrating</w:t>
      </w:r>
      <w:r w:rsidR="00BE6249" w:rsidRPr="00AE69DE">
        <w:rPr>
          <w:lang w:val="en-US"/>
        </w:rPr>
        <w:t xml:space="preserve"> on “How to pay for the debt</w:t>
      </w:r>
      <w:r w:rsidR="006D050D" w:rsidRPr="00AE69DE">
        <w:rPr>
          <w:lang w:val="en-US"/>
        </w:rPr>
        <w:t>s</w:t>
      </w:r>
      <w:r w:rsidR="00BE6249" w:rsidRPr="00AE69DE">
        <w:rPr>
          <w:lang w:val="en-US"/>
        </w:rPr>
        <w:t xml:space="preserve">”, with </w:t>
      </w:r>
      <w:r w:rsidR="006D050D" w:rsidRPr="00AE69DE">
        <w:rPr>
          <w:lang w:val="en-US"/>
        </w:rPr>
        <w:t>unbearable</w:t>
      </w:r>
      <w:r w:rsidR="00726FCF" w:rsidRPr="00AE69DE">
        <w:rPr>
          <w:lang w:val="en-US"/>
        </w:rPr>
        <w:t xml:space="preserve"> consequences for ordinary people</w:t>
      </w:r>
      <w:r w:rsidR="00BE6249" w:rsidRPr="00AE69DE">
        <w:rPr>
          <w:lang w:val="en-US"/>
        </w:rPr>
        <w:t xml:space="preserve">, </w:t>
      </w:r>
      <w:r w:rsidR="004D5E88" w:rsidRPr="00AE69DE">
        <w:rPr>
          <w:lang w:val="en-US"/>
        </w:rPr>
        <w:t xml:space="preserve">especially in the Greek case, </w:t>
      </w:r>
      <w:r w:rsidR="00306BC5" w:rsidRPr="00AE69DE">
        <w:rPr>
          <w:lang w:val="en-US"/>
        </w:rPr>
        <w:t xml:space="preserve">and </w:t>
      </w:r>
      <w:r w:rsidR="00BE6249" w:rsidRPr="00AE69DE">
        <w:rPr>
          <w:lang w:val="en-US"/>
        </w:rPr>
        <w:t xml:space="preserve">delays for ecological </w:t>
      </w:r>
      <w:r w:rsidR="004D5E88" w:rsidRPr="00AE69DE">
        <w:rPr>
          <w:lang w:val="en-US"/>
        </w:rPr>
        <w:t>transition</w:t>
      </w:r>
      <w:r w:rsidR="00BE6249" w:rsidRPr="00AE69DE">
        <w:rPr>
          <w:lang w:val="en-US"/>
        </w:rPr>
        <w:t xml:space="preserve">. </w:t>
      </w:r>
      <w:r w:rsidR="00306BC5" w:rsidRPr="00AE69DE">
        <w:rPr>
          <w:lang w:val="en-US"/>
        </w:rPr>
        <w:t>And, d</w:t>
      </w:r>
      <w:r w:rsidR="00FC7DE9" w:rsidRPr="00AE69DE">
        <w:rPr>
          <w:lang w:val="en-US"/>
        </w:rPr>
        <w:t>espite</w:t>
      </w:r>
      <w:r w:rsidR="00BE6249" w:rsidRPr="00AE69DE">
        <w:rPr>
          <w:lang w:val="en-US"/>
        </w:rPr>
        <w:t xml:space="preserve"> </w:t>
      </w:r>
      <w:r w:rsidR="00FC7DE9" w:rsidRPr="00AE69DE">
        <w:rPr>
          <w:lang w:val="en-US"/>
        </w:rPr>
        <w:t>some</w:t>
      </w:r>
      <w:r w:rsidR="00BE6249" w:rsidRPr="00AE69DE">
        <w:rPr>
          <w:lang w:val="en-US"/>
        </w:rPr>
        <w:t xml:space="preserve"> reform</w:t>
      </w:r>
      <w:r w:rsidR="00FC7DE9" w:rsidRPr="00AE69DE">
        <w:rPr>
          <w:lang w:val="en-US"/>
        </w:rPr>
        <w:t>s</w:t>
      </w:r>
      <w:r w:rsidR="00BE6249" w:rsidRPr="00AE69DE">
        <w:rPr>
          <w:lang w:val="en-US"/>
        </w:rPr>
        <w:t xml:space="preserve"> (</w:t>
      </w:r>
      <w:r w:rsidR="00882807" w:rsidRPr="00AE69DE">
        <w:rPr>
          <w:lang w:val="en-US"/>
        </w:rPr>
        <w:t xml:space="preserve">e.g. </w:t>
      </w:r>
      <w:r w:rsidR="00323C4F">
        <w:rPr>
          <w:lang w:val="en-US"/>
        </w:rPr>
        <w:t>creation of the</w:t>
      </w:r>
      <w:r w:rsidR="00BE6249" w:rsidRPr="00AE69DE">
        <w:rPr>
          <w:lang w:val="en-US"/>
        </w:rPr>
        <w:t xml:space="preserve"> Europe</w:t>
      </w:r>
      <w:r w:rsidR="00FC7DE9" w:rsidRPr="00AE69DE">
        <w:rPr>
          <w:lang w:val="en-US"/>
        </w:rPr>
        <w:t>a</w:t>
      </w:r>
      <w:r w:rsidR="00BE6249" w:rsidRPr="00AE69DE">
        <w:rPr>
          <w:lang w:val="en-US"/>
        </w:rPr>
        <w:t>n Stability</w:t>
      </w:r>
      <w:r w:rsidR="008A2C11" w:rsidRPr="00AE69DE">
        <w:rPr>
          <w:lang w:val="en-US"/>
        </w:rPr>
        <w:t xml:space="preserve"> Mechanism</w:t>
      </w:r>
      <w:r w:rsidR="00905947" w:rsidRPr="00AE69DE">
        <w:rPr>
          <w:lang w:val="en-US"/>
        </w:rPr>
        <w:t>)</w:t>
      </w:r>
      <w:r w:rsidR="00BE6249" w:rsidRPr="00AE69DE">
        <w:rPr>
          <w:lang w:val="en-US"/>
        </w:rPr>
        <w:t>, eve</w:t>
      </w:r>
      <w:r w:rsidR="008A2C11" w:rsidRPr="00AE69DE">
        <w:rPr>
          <w:lang w:val="en-US"/>
        </w:rPr>
        <w:t>n</w:t>
      </w:r>
      <w:r w:rsidR="00BE6249" w:rsidRPr="00AE69DE">
        <w:rPr>
          <w:lang w:val="en-US"/>
        </w:rPr>
        <w:t xml:space="preserve"> b</w:t>
      </w:r>
      <w:r w:rsidR="00874038" w:rsidRPr="00AE69DE">
        <w:rPr>
          <w:lang w:val="en-US"/>
        </w:rPr>
        <w:t>i</w:t>
      </w:r>
      <w:r w:rsidR="00BE6249" w:rsidRPr="00AE69DE">
        <w:rPr>
          <w:lang w:val="en-US"/>
        </w:rPr>
        <w:t>g banks</w:t>
      </w:r>
      <w:r w:rsidR="00882807" w:rsidRPr="00AE69DE">
        <w:rPr>
          <w:lang w:val="en-US"/>
        </w:rPr>
        <w:t xml:space="preserve"> may appear weak in </w:t>
      </w:r>
      <w:r w:rsidR="006E415C">
        <w:rPr>
          <w:lang w:val="en-US"/>
        </w:rPr>
        <w:t xml:space="preserve">the case of </w:t>
      </w:r>
      <w:r w:rsidR="00882807" w:rsidRPr="00AE69DE">
        <w:rPr>
          <w:lang w:val="en-US"/>
        </w:rPr>
        <w:t xml:space="preserve">a new </w:t>
      </w:r>
      <w:r w:rsidR="006E415C">
        <w:rPr>
          <w:lang w:val="en-US"/>
        </w:rPr>
        <w:t xml:space="preserve">future </w:t>
      </w:r>
      <w:r w:rsidR="00882807" w:rsidRPr="00AE69DE">
        <w:rPr>
          <w:lang w:val="en-US"/>
        </w:rPr>
        <w:t xml:space="preserve">credit crisis as they are </w:t>
      </w:r>
      <w:r w:rsidR="00BE6249" w:rsidRPr="00AE69DE">
        <w:rPr>
          <w:lang w:val="en-US"/>
        </w:rPr>
        <w:t>credi</w:t>
      </w:r>
      <w:r w:rsidR="008A2C11" w:rsidRPr="00AE69DE">
        <w:rPr>
          <w:lang w:val="en-US"/>
        </w:rPr>
        <w:t>t</w:t>
      </w:r>
      <w:r w:rsidR="00BE6249" w:rsidRPr="00AE69DE">
        <w:rPr>
          <w:lang w:val="en-US"/>
        </w:rPr>
        <w:t>or</w:t>
      </w:r>
      <w:r w:rsidR="008A2C11" w:rsidRPr="00AE69DE">
        <w:rPr>
          <w:lang w:val="en-US"/>
        </w:rPr>
        <w:t>s</w:t>
      </w:r>
      <w:r w:rsidR="00882807" w:rsidRPr="00AE69DE">
        <w:rPr>
          <w:lang w:val="en-US"/>
        </w:rPr>
        <w:t xml:space="preserve"> to “weak” countries</w:t>
      </w:r>
      <w:r w:rsidR="00BE6249" w:rsidRPr="00AE69DE">
        <w:rPr>
          <w:lang w:val="en-US"/>
        </w:rPr>
        <w:t>.</w:t>
      </w:r>
      <w:r w:rsidR="00306BC5" w:rsidRPr="00AE69DE">
        <w:rPr>
          <w:lang w:val="en-US"/>
        </w:rPr>
        <w:t xml:space="preserve"> The problem is beyond “sharing the risks”: Europe should solve the problem by a coordinated cancellation and rescheduling of debts.</w:t>
      </w:r>
      <w:r w:rsidR="00BE6249" w:rsidRPr="00AE69DE">
        <w:rPr>
          <w:lang w:val="en-US"/>
        </w:rPr>
        <w:t xml:space="preserve"> </w:t>
      </w:r>
    </w:p>
    <w:p w14:paraId="547BBAE3" w14:textId="77777777" w:rsidR="004D5E88" w:rsidRPr="00AE69DE" w:rsidRDefault="004D5E88">
      <w:pPr>
        <w:rPr>
          <w:lang w:val="en-US"/>
        </w:rPr>
      </w:pPr>
    </w:p>
    <w:p w14:paraId="110D7AA7" w14:textId="509EA908" w:rsidR="00F56108" w:rsidRPr="00AE69DE" w:rsidRDefault="00874038" w:rsidP="00306BC5">
      <w:pPr>
        <w:rPr>
          <w:lang w:val="en-US"/>
        </w:rPr>
      </w:pPr>
      <w:r w:rsidRPr="00AE69DE">
        <w:rPr>
          <w:lang w:val="en-US"/>
        </w:rPr>
        <w:t>The real problem in offsetting or rescheduling old debts is the risk of bankruptcy of creditors (like Cyprus</w:t>
      </w:r>
      <w:r w:rsidR="008A2C11" w:rsidRPr="00AE69DE">
        <w:rPr>
          <w:lang w:val="en-US"/>
        </w:rPr>
        <w:t xml:space="preserve"> banks</w:t>
      </w:r>
      <w:r w:rsidR="00306BC5" w:rsidRPr="00AE69DE">
        <w:rPr>
          <w:lang w:val="en-US"/>
        </w:rPr>
        <w:t>,</w:t>
      </w:r>
      <w:r w:rsidRPr="00AE69DE">
        <w:rPr>
          <w:lang w:val="en-US"/>
        </w:rPr>
        <w:t xml:space="preserve"> as a result of </w:t>
      </w:r>
      <w:r w:rsidR="0018581F" w:rsidRPr="00AE69DE">
        <w:rPr>
          <w:lang w:val="en-US"/>
        </w:rPr>
        <w:t xml:space="preserve">a </w:t>
      </w:r>
      <w:r w:rsidR="008A2C11" w:rsidRPr="00AE69DE">
        <w:rPr>
          <w:lang w:val="en-US"/>
        </w:rPr>
        <w:t xml:space="preserve">partial </w:t>
      </w:r>
      <w:r w:rsidRPr="00AE69DE">
        <w:rPr>
          <w:lang w:val="en-US"/>
        </w:rPr>
        <w:t>cancellation</w:t>
      </w:r>
      <w:r w:rsidR="00306BC5" w:rsidRPr="00AE69DE">
        <w:rPr>
          <w:lang w:val="en-US"/>
        </w:rPr>
        <w:t xml:space="preserve"> of Greek debts</w:t>
      </w:r>
      <w:r w:rsidRPr="00AE69DE">
        <w:rPr>
          <w:lang w:val="en-US"/>
        </w:rPr>
        <w:t>). There ex</w:t>
      </w:r>
      <w:r w:rsidR="008A2C11" w:rsidRPr="00AE69DE">
        <w:rPr>
          <w:lang w:val="en-US"/>
        </w:rPr>
        <w:t>is</w:t>
      </w:r>
      <w:r w:rsidRPr="00AE69DE">
        <w:rPr>
          <w:lang w:val="en-US"/>
        </w:rPr>
        <w:t>t solution</w:t>
      </w:r>
      <w:r w:rsidR="00306BC5" w:rsidRPr="00AE69DE">
        <w:rPr>
          <w:lang w:val="en-US"/>
        </w:rPr>
        <w:t>s</w:t>
      </w:r>
      <w:r w:rsidRPr="00AE69DE">
        <w:rPr>
          <w:lang w:val="en-US"/>
        </w:rPr>
        <w:t xml:space="preserve">, such as the monetization of </w:t>
      </w:r>
      <w:r w:rsidR="00306BC5" w:rsidRPr="00AE69DE">
        <w:rPr>
          <w:lang w:val="en-US"/>
        </w:rPr>
        <w:t xml:space="preserve">these </w:t>
      </w:r>
      <w:r w:rsidRPr="00AE69DE">
        <w:rPr>
          <w:lang w:val="en-US"/>
        </w:rPr>
        <w:t xml:space="preserve">“frost” credits in the case a creditor bank is in difficulties. </w:t>
      </w:r>
      <w:r w:rsidRPr="00AE69DE">
        <w:rPr>
          <w:lang w:val="en-US"/>
        </w:rPr>
        <w:lastRenderedPageBreak/>
        <w:t xml:space="preserve">In fact, the main problem is </w:t>
      </w:r>
      <w:r w:rsidR="00905947" w:rsidRPr="00AE69DE">
        <w:rPr>
          <w:lang w:val="en-US"/>
        </w:rPr>
        <w:t>political: a</w:t>
      </w:r>
      <w:r w:rsidRPr="00AE69DE">
        <w:rPr>
          <w:lang w:val="en-US"/>
        </w:rPr>
        <w:t xml:space="preserve"> part of </w:t>
      </w:r>
      <w:r w:rsidR="00882807" w:rsidRPr="00AE69DE">
        <w:rPr>
          <w:lang w:val="en-US"/>
        </w:rPr>
        <w:t xml:space="preserve">the </w:t>
      </w:r>
      <w:r w:rsidR="00905947" w:rsidRPr="00AE69DE">
        <w:rPr>
          <w:lang w:val="en-US"/>
        </w:rPr>
        <w:t>European</w:t>
      </w:r>
      <w:r w:rsidR="00882807" w:rsidRPr="00AE69DE">
        <w:rPr>
          <w:lang w:val="en-US"/>
        </w:rPr>
        <w:t xml:space="preserve"> opinion wants</w:t>
      </w:r>
      <w:r w:rsidRPr="00AE69DE">
        <w:rPr>
          <w:lang w:val="en-US"/>
        </w:rPr>
        <w:t xml:space="preserve"> to “puni</w:t>
      </w:r>
      <w:r w:rsidR="00905947" w:rsidRPr="00AE69DE">
        <w:rPr>
          <w:lang w:val="en-US"/>
        </w:rPr>
        <w:t>s</w:t>
      </w:r>
      <w:r w:rsidRPr="00AE69DE">
        <w:rPr>
          <w:lang w:val="en-US"/>
        </w:rPr>
        <w:t>h” indebted “lazy” co</w:t>
      </w:r>
      <w:r w:rsidR="00905947" w:rsidRPr="00AE69DE">
        <w:rPr>
          <w:lang w:val="en-US"/>
        </w:rPr>
        <w:t>u</w:t>
      </w:r>
      <w:r w:rsidRPr="00AE69DE">
        <w:rPr>
          <w:lang w:val="en-US"/>
        </w:rPr>
        <w:t>ntries.</w:t>
      </w:r>
      <w:r w:rsidR="00306BC5" w:rsidRPr="00AE69DE">
        <w:rPr>
          <w:lang w:val="en-US"/>
        </w:rPr>
        <w:t xml:space="preserve"> </w:t>
      </w:r>
      <w:r w:rsidR="00882807" w:rsidRPr="00AE69DE">
        <w:rPr>
          <w:lang w:val="en-US"/>
        </w:rPr>
        <w:t xml:space="preserve">This is not a </w:t>
      </w:r>
      <w:proofErr w:type="gramStart"/>
      <w:r w:rsidR="0041558F">
        <w:rPr>
          <w:lang w:val="en-US"/>
        </w:rPr>
        <w:t>priority :</w:t>
      </w:r>
      <w:proofErr w:type="gramEnd"/>
      <w:r w:rsidR="0041558F">
        <w:rPr>
          <w:lang w:val="en-US"/>
        </w:rPr>
        <w:t xml:space="preserve"> climate is THE priority.</w:t>
      </w:r>
    </w:p>
    <w:sectPr w:rsidR="00F56108" w:rsidRPr="00AE69DE" w:rsidSect="00A73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C4BB" w14:textId="77777777" w:rsidR="00826249" w:rsidRDefault="00826249" w:rsidP="00FC7DE9">
      <w:r>
        <w:separator/>
      </w:r>
    </w:p>
  </w:endnote>
  <w:endnote w:type="continuationSeparator" w:id="0">
    <w:p w14:paraId="30EA2026" w14:textId="77777777" w:rsidR="00826249" w:rsidRDefault="00826249" w:rsidP="00FC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F117" w14:textId="77777777" w:rsidR="00826249" w:rsidRDefault="00826249" w:rsidP="00FC7DE9">
      <w:r>
        <w:separator/>
      </w:r>
    </w:p>
  </w:footnote>
  <w:footnote w:type="continuationSeparator" w:id="0">
    <w:p w14:paraId="7E873DB8" w14:textId="77777777" w:rsidR="00826249" w:rsidRDefault="00826249" w:rsidP="00FC7DE9">
      <w:r>
        <w:continuationSeparator/>
      </w:r>
    </w:p>
  </w:footnote>
  <w:footnote w:id="1">
    <w:p w14:paraId="4AE571F3" w14:textId="77777777" w:rsidR="00FC7DE9" w:rsidRPr="003E6CB6" w:rsidRDefault="00FC7DE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E6CB6">
        <w:rPr>
          <w:lang w:val="en-US"/>
        </w:rPr>
        <w:t xml:space="preserve"> </w:t>
      </w:r>
      <w:r w:rsidR="003E6CB6" w:rsidRPr="003E6CB6">
        <w:rPr>
          <w:lang w:val="en-US"/>
        </w:rPr>
        <w:t xml:space="preserve">See </w:t>
      </w:r>
      <w:hyperlink r:id="rId1" w:history="1">
        <w:r w:rsidR="003E6CB6" w:rsidRPr="002D21C7">
          <w:rPr>
            <w:rStyle w:val="Lienhypertexte"/>
            <w:lang w:val="en-US"/>
          </w:rPr>
          <w:t>http://lipietz.net/Fears-and-Hopes-The-Crisis-of-the-Liberal-Productivist-Model-and-its-Green-2669</w:t>
        </w:r>
      </w:hyperlink>
      <w:r w:rsidR="003E6CB6">
        <w:rPr>
          <w:lang w:val="en-US"/>
        </w:rPr>
        <w:t xml:space="preserve"> </w:t>
      </w:r>
    </w:p>
  </w:footnote>
  <w:footnote w:id="2">
    <w:p w14:paraId="5F515430" w14:textId="77777777" w:rsidR="00FC7DE9" w:rsidRPr="003E6CB6" w:rsidRDefault="00FC7DE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3E6CB6">
        <w:rPr>
          <w:lang w:val="en-US"/>
        </w:rPr>
        <w:t xml:space="preserve"> </w:t>
      </w:r>
      <w:hyperlink r:id="rId2" w:history="1">
        <w:r w:rsidR="003E6CB6" w:rsidRPr="003E6CB6">
          <w:rPr>
            <w:rStyle w:val="Lienhypertexte"/>
            <w:lang w:val="en-US"/>
          </w:rPr>
          <w:t>https://www.pacte-climat.eu/en/the-call/</w:t>
        </w:r>
      </w:hyperlink>
      <w:r w:rsidR="003E6CB6" w:rsidRPr="003E6CB6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7C"/>
    <w:rsid w:val="00005610"/>
    <w:rsid w:val="00012A41"/>
    <w:rsid w:val="00076E6D"/>
    <w:rsid w:val="000B0000"/>
    <w:rsid w:val="000C49BB"/>
    <w:rsid w:val="000C574F"/>
    <w:rsid w:val="00153FB4"/>
    <w:rsid w:val="0018581F"/>
    <w:rsid w:val="001B3F96"/>
    <w:rsid w:val="001F403F"/>
    <w:rsid w:val="00203ADD"/>
    <w:rsid w:val="002129F2"/>
    <w:rsid w:val="00285AB6"/>
    <w:rsid w:val="00287484"/>
    <w:rsid w:val="00306BC5"/>
    <w:rsid w:val="00323C4F"/>
    <w:rsid w:val="003450F3"/>
    <w:rsid w:val="00353CF7"/>
    <w:rsid w:val="00396E9E"/>
    <w:rsid w:val="003B511F"/>
    <w:rsid w:val="003D5021"/>
    <w:rsid w:val="003E6CB6"/>
    <w:rsid w:val="00411F89"/>
    <w:rsid w:val="0041558F"/>
    <w:rsid w:val="0047556B"/>
    <w:rsid w:val="0049469F"/>
    <w:rsid w:val="004A75B5"/>
    <w:rsid w:val="004D5E88"/>
    <w:rsid w:val="00504523"/>
    <w:rsid w:val="005255BB"/>
    <w:rsid w:val="005275E3"/>
    <w:rsid w:val="00531016"/>
    <w:rsid w:val="00531C09"/>
    <w:rsid w:val="005C1995"/>
    <w:rsid w:val="005E115B"/>
    <w:rsid w:val="005F5BC4"/>
    <w:rsid w:val="00611DDB"/>
    <w:rsid w:val="00633BE1"/>
    <w:rsid w:val="00651053"/>
    <w:rsid w:val="00665E04"/>
    <w:rsid w:val="00671EF1"/>
    <w:rsid w:val="00686880"/>
    <w:rsid w:val="00695033"/>
    <w:rsid w:val="006D050D"/>
    <w:rsid w:val="006D7AE5"/>
    <w:rsid w:val="006E415C"/>
    <w:rsid w:val="006E6BBA"/>
    <w:rsid w:val="007061DF"/>
    <w:rsid w:val="00726FCF"/>
    <w:rsid w:val="00732786"/>
    <w:rsid w:val="007B3A9B"/>
    <w:rsid w:val="007C46C3"/>
    <w:rsid w:val="007D0007"/>
    <w:rsid w:val="007E0695"/>
    <w:rsid w:val="007E5A90"/>
    <w:rsid w:val="007F158D"/>
    <w:rsid w:val="00802768"/>
    <w:rsid w:val="008038D7"/>
    <w:rsid w:val="00825D80"/>
    <w:rsid w:val="00826249"/>
    <w:rsid w:val="00833F3C"/>
    <w:rsid w:val="008348C8"/>
    <w:rsid w:val="00874038"/>
    <w:rsid w:val="00882807"/>
    <w:rsid w:val="008A2C11"/>
    <w:rsid w:val="008D445F"/>
    <w:rsid w:val="008D4F5C"/>
    <w:rsid w:val="008F10B8"/>
    <w:rsid w:val="00905947"/>
    <w:rsid w:val="009105E2"/>
    <w:rsid w:val="009273E9"/>
    <w:rsid w:val="00937A8C"/>
    <w:rsid w:val="00941FB2"/>
    <w:rsid w:val="009532B8"/>
    <w:rsid w:val="0099334E"/>
    <w:rsid w:val="009D35BF"/>
    <w:rsid w:val="009E5137"/>
    <w:rsid w:val="00A476BD"/>
    <w:rsid w:val="00A53521"/>
    <w:rsid w:val="00A63851"/>
    <w:rsid w:val="00A67C25"/>
    <w:rsid w:val="00A730A2"/>
    <w:rsid w:val="00AA22B3"/>
    <w:rsid w:val="00AE0F32"/>
    <w:rsid w:val="00AE69DE"/>
    <w:rsid w:val="00AF2394"/>
    <w:rsid w:val="00B10D1D"/>
    <w:rsid w:val="00B41497"/>
    <w:rsid w:val="00B62DDB"/>
    <w:rsid w:val="00B649D3"/>
    <w:rsid w:val="00B65B34"/>
    <w:rsid w:val="00B81FE7"/>
    <w:rsid w:val="00BD6A68"/>
    <w:rsid w:val="00BD707A"/>
    <w:rsid w:val="00BE6249"/>
    <w:rsid w:val="00C0136F"/>
    <w:rsid w:val="00C04214"/>
    <w:rsid w:val="00C162A8"/>
    <w:rsid w:val="00C4468C"/>
    <w:rsid w:val="00C623FD"/>
    <w:rsid w:val="00CA79BF"/>
    <w:rsid w:val="00CD7F19"/>
    <w:rsid w:val="00CF0AFE"/>
    <w:rsid w:val="00D45437"/>
    <w:rsid w:val="00DF6C72"/>
    <w:rsid w:val="00E205C1"/>
    <w:rsid w:val="00E65620"/>
    <w:rsid w:val="00EC274A"/>
    <w:rsid w:val="00EC32CC"/>
    <w:rsid w:val="00F11615"/>
    <w:rsid w:val="00F56108"/>
    <w:rsid w:val="00F7237C"/>
    <w:rsid w:val="00F80838"/>
    <w:rsid w:val="00F85DA9"/>
    <w:rsid w:val="00FC5045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ACD0"/>
  <w15:chartTrackingRefBased/>
  <w15:docId w15:val="{4FC2CB2A-CD12-DF45-A4C7-4B7F47B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7DE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7D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7DE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E6CB6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3E6CB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656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6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6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6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cte-climat.eu/en/the-call/" TargetMode="External"/><Relationship Id="rId1" Type="http://schemas.openxmlformats.org/officeDocument/2006/relationships/hyperlink" Target="http://lipietz.net/Fears-and-Hopes-The-Crisis-of-the-Liberal-Productivist-Model-and-its-Green-26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1047</Words>
  <Characters>5301</Characters>
  <Application>Microsoft Office Word</Application>
  <DocSecurity>0</DocSecurity>
  <Lines>96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3</cp:revision>
  <dcterms:created xsi:type="dcterms:W3CDTF">2019-02-21T00:36:00Z</dcterms:created>
  <dcterms:modified xsi:type="dcterms:W3CDTF">2019-02-21T00:38:00Z</dcterms:modified>
</cp:coreProperties>
</file>